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62" w:rsidRPr="00DD6AEC" w:rsidRDefault="001131D2" w:rsidP="001131D2">
      <w:pPr>
        <w:pStyle w:val="NoSpacing"/>
        <w:jc w:val="center"/>
        <w:rPr>
          <w:rFonts w:ascii="Arial" w:hAnsi="Arial" w:cs="Arial"/>
          <w:b/>
          <w:caps/>
          <w:color w:val="000000" w:themeColor="text1"/>
          <w:sz w:val="24"/>
          <w:szCs w:val="24"/>
        </w:rPr>
      </w:pPr>
      <w:r w:rsidRPr="00DD6AEC">
        <w:rPr>
          <w:rFonts w:ascii="Arial" w:hAnsi="Arial" w:cs="Arial"/>
          <w:b/>
          <w:caps/>
          <w:color w:val="000000" w:themeColor="text1"/>
          <w:sz w:val="24"/>
          <w:szCs w:val="24"/>
        </w:rPr>
        <w:t>J</w:t>
      </w:r>
      <w:r w:rsidR="00414762" w:rsidRPr="00DD6AEC">
        <w:rPr>
          <w:rFonts w:ascii="Arial" w:hAnsi="Arial" w:cs="Arial"/>
          <w:b/>
          <w:caps/>
          <w:color w:val="000000" w:themeColor="text1"/>
          <w:sz w:val="24"/>
          <w:szCs w:val="24"/>
        </w:rPr>
        <w:t>urnal</w:t>
      </w:r>
      <w:r w:rsidRPr="00DD6AEC">
        <w:rPr>
          <w:rFonts w:ascii="Arial" w:hAnsi="Arial" w:cs="Arial"/>
          <w:b/>
          <w:caps/>
          <w:color w:val="000000" w:themeColor="text1"/>
          <w:sz w:val="24"/>
          <w:szCs w:val="24"/>
        </w:rPr>
        <w:t xml:space="preserve"> </w:t>
      </w:r>
      <w:r w:rsidR="00414762" w:rsidRPr="00DD6AEC">
        <w:rPr>
          <w:rFonts w:ascii="Arial" w:hAnsi="Arial" w:cs="Arial"/>
          <w:b/>
          <w:caps/>
          <w:color w:val="000000" w:themeColor="text1"/>
          <w:sz w:val="24"/>
          <w:szCs w:val="24"/>
        </w:rPr>
        <w:t>sains nuklear malaysia</w:t>
      </w:r>
      <w:r w:rsidRPr="00DD6AEC">
        <w:rPr>
          <w:rFonts w:ascii="Arial" w:hAnsi="Arial" w:cs="Arial"/>
          <w:b/>
          <w:caps/>
          <w:color w:val="000000" w:themeColor="text1"/>
          <w:sz w:val="24"/>
          <w:szCs w:val="24"/>
        </w:rPr>
        <w:t xml:space="preserve"> </w:t>
      </w:r>
      <w:r w:rsidR="00152165">
        <w:rPr>
          <w:rFonts w:ascii="Arial" w:hAnsi="Arial" w:cs="Arial"/>
          <w:b/>
          <w:caps/>
          <w:color w:val="000000" w:themeColor="text1"/>
          <w:sz w:val="24"/>
          <w:szCs w:val="24"/>
        </w:rPr>
        <w:t>(JSNM)</w:t>
      </w:r>
    </w:p>
    <w:p w:rsidR="001131D2" w:rsidRPr="00DD6AEC" w:rsidRDefault="001131D2" w:rsidP="001131D2">
      <w:pPr>
        <w:pStyle w:val="NoSpacing"/>
        <w:jc w:val="center"/>
        <w:rPr>
          <w:rFonts w:ascii="Arial" w:hAnsi="Arial" w:cs="Arial"/>
          <w:b/>
          <w:caps/>
          <w:color w:val="000000" w:themeColor="text1"/>
          <w:sz w:val="24"/>
          <w:szCs w:val="24"/>
        </w:rPr>
      </w:pPr>
      <w:r w:rsidRPr="00DD6AEC">
        <w:rPr>
          <w:rFonts w:ascii="Arial" w:hAnsi="Arial" w:cs="Arial"/>
          <w:b/>
          <w:caps/>
          <w:color w:val="000000" w:themeColor="text1"/>
          <w:sz w:val="24"/>
          <w:szCs w:val="24"/>
        </w:rPr>
        <w:t>(</w:t>
      </w:r>
      <w:r w:rsidR="00414762" w:rsidRPr="00152165">
        <w:rPr>
          <w:rFonts w:ascii="Arial" w:hAnsi="Arial" w:cs="Arial"/>
          <w:b/>
          <w:i/>
          <w:color w:val="000000" w:themeColor="text1"/>
          <w:sz w:val="24"/>
          <w:szCs w:val="24"/>
          <w:shd w:val="clear" w:color="auto" w:fill="FFFFFF"/>
        </w:rPr>
        <w:t>Nuclear Science </w:t>
      </w:r>
      <w:r w:rsidR="00414762" w:rsidRPr="00152165">
        <w:rPr>
          <w:rFonts w:ascii="Arial" w:hAnsi="Arial" w:cs="Arial"/>
          <w:b/>
          <w:bCs/>
          <w:i/>
          <w:color w:val="000000" w:themeColor="text1"/>
          <w:sz w:val="24"/>
          <w:szCs w:val="24"/>
          <w:shd w:val="clear" w:color="auto" w:fill="FFFFFF"/>
        </w:rPr>
        <w:t>Journal</w:t>
      </w:r>
      <w:r w:rsidR="00414762" w:rsidRPr="00152165">
        <w:rPr>
          <w:rFonts w:ascii="Arial" w:hAnsi="Arial" w:cs="Arial"/>
          <w:b/>
          <w:i/>
          <w:color w:val="000000" w:themeColor="text1"/>
          <w:sz w:val="24"/>
          <w:szCs w:val="24"/>
          <w:shd w:val="clear" w:color="auto" w:fill="FFFFFF"/>
        </w:rPr>
        <w:t> of Malaysia</w:t>
      </w:r>
      <w:r w:rsidRPr="00DD6AEC">
        <w:rPr>
          <w:rFonts w:ascii="Arial" w:hAnsi="Arial" w:cs="Arial"/>
          <w:b/>
          <w:caps/>
          <w:color w:val="000000" w:themeColor="text1"/>
          <w:sz w:val="24"/>
          <w:szCs w:val="24"/>
        </w:rPr>
        <w:t>)</w:t>
      </w:r>
    </w:p>
    <w:p w:rsidR="001131D2" w:rsidRPr="00DD6AEC" w:rsidRDefault="001131D2" w:rsidP="001131D2">
      <w:pPr>
        <w:pStyle w:val="NoSpacing"/>
        <w:jc w:val="center"/>
        <w:rPr>
          <w:rFonts w:ascii="Arial" w:hAnsi="Arial" w:cs="Arial"/>
          <w:b/>
          <w:caps/>
          <w:color w:val="000000" w:themeColor="text1"/>
          <w:sz w:val="28"/>
          <w:szCs w:val="28"/>
        </w:rPr>
      </w:pPr>
    </w:p>
    <w:p w:rsidR="00C70FB4" w:rsidRPr="00DD6AEC" w:rsidRDefault="00C70FB4" w:rsidP="001131D2">
      <w:pPr>
        <w:pStyle w:val="NoSpacing"/>
        <w:jc w:val="center"/>
        <w:rPr>
          <w:rFonts w:ascii="Arial" w:hAnsi="Arial" w:cs="Arial"/>
          <w:b/>
          <w:caps/>
          <w:color w:val="000000" w:themeColor="text1"/>
          <w:sz w:val="28"/>
          <w:szCs w:val="28"/>
        </w:rPr>
      </w:pPr>
    </w:p>
    <w:p w:rsidR="0025788F" w:rsidRPr="00DD6AEC" w:rsidRDefault="0025788F" w:rsidP="001131D2">
      <w:pPr>
        <w:shd w:val="clear" w:color="auto" w:fill="FFFFFF"/>
        <w:spacing w:after="0" w:line="360" w:lineRule="auto"/>
        <w:jc w:val="center"/>
        <w:rPr>
          <w:rFonts w:ascii="Arial" w:eastAsia="Times New Roman" w:hAnsi="Arial" w:cs="Arial"/>
          <w:b/>
          <w:caps/>
          <w:color w:val="000000" w:themeColor="text1"/>
          <w:sz w:val="24"/>
          <w:szCs w:val="24"/>
          <w:lang w:eastAsia="en-MY"/>
        </w:rPr>
      </w:pPr>
      <w:r w:rsidRPr="00DD6AEC">
        <w:rPr>
          <w:rFonts w:ascii="Arial" w:eastAsia="Times New Roman" w:hAnsi="Arial" w:cs="Arial"/>
          <w:b/>
          <w:caps/>
          <w:color w:val="000000" w:themeColor="text1"/>
          <w:sz w:val="24"/>
          <w:szCs w:val="24"/>
          <w:lang w:eastAsia="en-MY"/>
        </w:rPr>
        <w:t>Peer Review Policy</w:t>
      </w:r>
    </w:p>
    <w:p w:rsidR="001131D2" w:rsidRPr="00DD6AEC" w:rsidRDefault="001131D2" w:rsidP="00970F17">
      <w:pPr>
        <w:shd w:val="clear" w:color="auto" w:fill="FFFFFF"/>
        <w:spacing w:after="0" w:line="360" w:lineRule="auto"/>
        <w:rPr>
          <w:rFonts w:ascii="Arial" w:eastAsia="Times New Roman" w:hAnsi="Arial" w:cs="Arial"/>
          <w:b/>
          <w:color w:val="000000" w:themeColor="text1"/>
          <w:sz w:val="24"/>
          <w:szCs w:val="24"/>
          <w:lang w:eastAsia="en-MY"/>
        </w:rPr>
      </w:pPr>
    </w:p>
    <w:p w:rsidR="00C2451A" w:rsidRDefault="00C2451A" w:rsidP="009155FF">
      <w:pPr>
        <w:shd w:val="clear" w:color="auto" w:fill="FFFFFF"/>
        <w:spacing w:after="0" w:line="360" w:lineRule="auto"/>
        <w:jc w:val="both"/>
        <w:rPr>
          <w:rFonts w:ascii="Arial" w:eastAsia="Times New Roman" w:hAnsi="Arial" w:cs="Arial"/>
          <w:color w:val="000000" w:themeColor="text1"/>
          <w:sz w:val="24"/>
          <w:szCs w:val="24"/>
          <w:lang w:eastAsia="en-MY"/>
        </w:rPr>
      </w:pPr>
      <w:r w:rsidRPr="00C2451A">
        <w:rPr>
          <w:rFonts w:ascii="Arial" w:eastAsia="Times New Roman" w:hAnsi="Arial" w:cs="Arial"/>
          <w:color w:val="000000" w:themeColor="text1"/>
          <w:sz w:val="24"/>
          <w:szCs w:val="24"/>
          <w:lang w:eastAsia="en-MY"/>
        </w:rPr>
        <w:t>Peer review ensures that only original, high-quality, impactful scientific articles are published.  Our referees play a vital role in upholding the JSNM's high standards.  All manuscripts submitted are editorial using the procedures stated below.</w:t>
      </w:r>
    </w:p>
    <w:p w:rsidR="009155FF" w:rsidRPr="00DD6AEC" w:rsidRDefault="00AC188F" w:rsidP="009155FF">
      <w:pPr>
        <w:shd w:val="clear" w:color="auto" w:fill="FFFFFF"/>
        <w:spacing w:after="0" w:line="360" w:lineRule="auto"/>
        <w:jc w:val="both"/>
        <w:rPr>
          <w:rFonts w:ascii="Arial" w:hAnsi="Arial" w:cs="Arial"/>
          <w:b/>
          <w:color w:val="000000" w:themeColor="text1"/>
          <w:sz w:val="24"/>
          <w:szCs w:val="24"/>
        </w:rPr>
      </w:pPr>
      <w:r w:rsidRPr="00DD6AEC">
        <w:rPr>
          <w:rFonts w:ascii="Arial" w:eastAsia="Times New Roman" w:hAnsi="Arial" w:cs="Arial"/>
          <w:color w:val="000000" w:themeColor="text1"/>
          <w:sz w:val="24"/>
          <w:szCs w:val="24"/>
          <w:lang w:eastAsia="en-MY"/>
        </w:rPr>
        <w:br/>
      </w:r>
      <w:r w:rsidR="009155FF" w:rsidRPr="00DD6AEC">
        <w:rPr>
          <w:rFonts w:ascii="Arial" w:hAnsi="Arial" w:cs="Arial"/>
          <w:b/>
          <w:color w:val="000000" w:themeColor="text1"/>
          <w:sz w:val="24"/>
          <w:szCs w:val="24"/>
        </w:rPr>
        <w:t>Initial manuscript evaluation</w:t>
      </w:r>
    </w:p>
    <w:p w:rsidR="0003236C" w:rsidRDefault="0003236C" w:rsidP="00F2423F">
      <w:pPr>
        <w:shd w:val="clear" w:color="auto" w:fill="FFFFFF"/>
        <w:spacing w:after="0" w:line="360" w:lineRule="auto"/>
        <w:jc w:val="both"/>
        <w:rPr>
          <w:rFonts w:ascii="Arial" w:hAnsi="Arial" w:cs="Arial"/>
          <w:color w:val="000000" w:themeColor="text1"/>
          <w:sz w:val="24"/>
          <w:szCs w:val="24"/>
        </w:rPr>
      </w:pPr>
      <w:r w:rsidRPr="0003236C">
        <w:rPr>
          <w:rFonts w:ascii="Arial" w:hAnsi="Arial" w:cs="Arial"/>
          <w:color w:val="000000" w:themeColor="text1"/>
          <w:sz w:val="24"/>
          <w:szCs w:val="24"/>
        </w:rPr>
        <w:t xml:space="preserve">The management editorial staff initially screens manuscripts for plagiarism, completeness, and conformity to the journal's official standards.  Manuscripts can be returned to authors for corrections within 5 days of receipt before being delivered to the Chief </w:t>
      </w:r>
      <w:r w:rsidR="00FC2913" w:rsidRPr="0003236C">
        <w:rPr>
          <w:rFonts w:ascii="Arial" w:hAnsi="Arial" w:cs="Arial"/>
          <w:color w:val="000000" w:themeColor="text1"/>
          <w:sz w:val="24"/>
          <w:szCs w:val="24"/>
        </w:rPr>
        <w:t xml:space="preserve">Editor’s </w:t>
      </w:r>
      <w:r w:rsidRPr="0003236C">
        <w:rPr>
          <w:rFonts w:ascii="Arial" w:hAnsi="Arial" w:cs="Arial"/>
          <w:color w:val="000000" w:themeColor="text1"/>
          <w:sz w:val="24"/>
          <w:szCs w:val="24"/>
        </w:rPr>
        <w:t>desk.</w:t>
      </w:r>
    </w:p>
    <w:p w:rsidR="00182C1E" w:rsidRDefault="00182C1E" w:rsidP="00F2423F">
      <w:pPr>
        <w:shd w:val="clear" w:color="auto" w:fill="FFFFFF"/>
        <w:spacing w:after="0" w:line="360" w:lineRule="auto"/>
        <w:jc w:val="both"/>
        <w:rPr>
          <w:rFonts w:ascii="Arial" w:eastAsia="Times New Roman" w:hAnsi="Arial" w:cs="Arial"/>
          <w:color w:val="000000" w:themeColor="text1"/>
          <w:sz w:val="24"/>
          <w:szCs w:val="24"/>
          <w:lang w:eastAsia="en-MY"/>
        </w:rPr>
      </w:pPr>
      <w:r w:rsidRPr="00182C1E">
        <w:rPr>
          <w:rFonts w:ascii="Arial" w:eastAsia="Times New Roman" w:hAnsi="Arial" w:cs="Arial"/>
          <w:color w:val="000000" w:themeColor="text1"/>
          <w:sz w:val="24"/>
          <w:szCs w:val="24"/>
          <w:lang w:eastAsia="en-MY"/>
        </w:rPr>
        <w:t xml:space="preserve">The Chief </w:t>
      </w:r>
      <w:r w:rsidR="00FC2913">
        <w:rPr>
          <w:rFonts w:ascii="Arial" w:eastAsia="Times New Roman" w:hAnsi="Arial" w:cs="Arial"/>
          <w:color w:val="000000" w:themeColor="text1"/>
          <w:sz w:val="24"/>
          <w:szCs w:val="24"/>
          <w:lang w:eastAsia="en-MY"/>
        </w:rPr>
        <w:t xml:space="preserve">Editor </w:t>
      </w:r>
      <w:r w:rsidRPr="00182C1E">
        <w:rPr>
          <w:rFonts w:ascii="Arial" w:eastAsia="Times New Roman" w:hAnsi="Arial" w:cs="Arial"/>
          <w:color w:val="000000" w:themeColor="text1"/>
          <w:sz w:val="24"/>
          <w:szCs w:val="24"/>
          <w:lang w:eastAsia="en-MY"/>
        </w:rPr>
        <w:t>(C</w:t>
      </w:r>
      <w:r w:rsidR="00FC2913">
        <w:rPr>
          <w:rFonts w:ascii="Arial" w:eastAsia="Times New Roman" w:hAnsi="Arial" w:cs="Arial"/>
          <w:color w:val="000000" w:themeColor="text1"/>
          <w:sz w:val="24"/>
          <w:szCs w:val="24"/>
          <w:lang w:eastAsia="en-MY"/>
        </w:rPr>
        <w:t>E</w:t>
      </w:r>
      <w:r w:rsidRPr="00182C1E">
        <w:rPr>
          <w:rFonts w:ascii="Arial" w:eastAsia="Times New Roman" w:hAnsi="Arial" w:cs="Arial"/>
          <w:color w:val="000000" w:themeColor="text1"/>
          <w:sz w:val="24"/>
          <w:szCs w:val="24"/>
          <w:lang w:eastAsia="en-MY"/>
        </w:rPr>
        <w:t xml:space="preserve">) assesses all submitted papers within 5 days after receipt at the </w:t>
      </w:r>
      <w:r w:rsidR="00FC2913" w:rsidRPr="00182C1E">
        <w:rPr>
          <w:rFonts w:ascii="Arial" w:eastAsia="Times New Roman" w:hAnsi="Arial" w:cs="Arial"/>
          <w:color w:val="000000" w:themeColor="text1"/>
          <w:sz w:val="24"/>
          <w:szCs w:val="24"/>
          <w:lang w:eastAsia="en-MY"/>
        </w:rPr>
        <w:t>C</w:t>
      </w:r>
      <w:r w:rsidR="00FC2913">
        <w:rPr>
          <w:rFonts w:ascii="Arial" w:eastAsia="Times New Roman" w:hAnsi="Arial" w:cs="Arial"/>
          <w:color w:val="000000" w:themeColor="text1"/>
          <w:sz w:val="24"/>
          <w:szCs w:val="24"/>
          <w:lang w:eastAsia="en-MY"/>
        </w:rPr>
        <w:t>E</w:t>
      </w:r>
      <w:r w:rsidR="00FC2913" w:rsidRPr="00182C1E">
        <w:rPr>
          <w:rFonts w:ascii="Arial" w:eastAsia="Times New Roman" w:hAnsi="Arial" w:cs="Arial"/>
          <w:color w:val="000000" w:themeColor="text1"/>
          <w:sz w:val="24"/>
          <w:szCs w:val="24"/>
          <w:lang w:eastAsia="en-MY"/>
        </w:rPr>
        <w:t xml:space="preserve"> </w:t>
      </w:r>
      <w:r w:rsidRPr="00182C1E">
        <w:rPr>
          <w:rFonts w:ascii="Arial" w:eastAsia="Times New Roman" w:hAnsi="Arial" w:cs="Arial"/>
          <w:color w:val="000000" w:themeColor="text1"/>
          <w:sz w:val="24"/>
          <w:szCs w:val="24"/>
          <w:lang w:eastAsia="en-MY"/>
        </w:rPr>
        <w:t xml:space="preserve">desk. The </w:t>
      </w:r>
      <w:r w:rsidR="00FC2913" w:rsidRPr="00182C1E">
        <w:rPr>
          <w:rFonts w:ascii="Arial" w:eastAsia="Times New Roman" w:hAnsi="Arial" w:cs="Arial"/>
          <w:color w:val="000000" w:themeColor="text1"/>
          <w:sz w:val="24"/>
          <w:szCs w:val="24"/>
          <w:lang w:eastAsia="en-MY"/>
        </w:rPr>
        <w:t>C</w:t>
      </w:r>
      <w:r w:rsidR="00FC2913">
        <w:rPr>
          <w:rFonts w:ascii="Arial" w:eastAsia="Times New Roman" w:hAnsi="Arial" w:cs="Arial"/>
          <w:color w:val="000000" w:themeColor="text1"/>
          <w:sz w:val="24"/>
          <w:szCs w:val="24"/>
          <w:lang w:eastAsia="en-MY"/>
        </w:rPr>
        <w:t>E</w:t>
      </w:r>
      <w:r w:rsidRPr="00182C1E">
        <w:rPr>
          <w:rFonts w:ascii="Arial" w:eastAsia="Times New Roman" w:hAnsi="Arial" w:cs="Arial"/>
          <w:color w:val="000000" w:themeColor="text1"/>
          <w:sz w:val="24"/>
          <w:szCs w:val="24"/>
          <w:lang w:eastAsia="en-MY"/>
        </w:rPr>
        <w:t xml:space="preserve"> determines whether they are appropriate for review progression based on their relevance to the journal's scope, publication standards, and interest in the policy community. Those that meet the requirements will assigned to the editorial board member for review. Manuscripts rejected at this stage are either outside the journal's aim and scope, have significant scientific faults, or have poor grammar or English language. The authors of manuscripts that are rejected at this stage will usually notified within 10 days of receipt.</w:t>
      </w:r>
    </w:p>
    <w:p w:rsidR="000414D5" w:rsidRPr="00E23FF0" w:rsidRDefault="00A01501" w:rsidP="00F2423F">
      <w:pPr>
        <w:shd w:val="clear" w:color="auto" w:fill="FFFFFF"/>
        <w:spacing w:after="0" w:line="360" w:lineRule="auto"/>
        <w:jc w:val="both"/>
        <w:rPr>
          <w:rFonts w:ascii="Arial" w:hAnsi="Arial" w:cs="Arial"/>
          <w:color w:val="000000" w:themeColor="text1"/>
          <w:spacing w:val="-5"/>
          <w:sz w:val="24"/>
          <w:szCs w:val="24"/>
        </w:rPr>
      </w:pPr>
      <w:r w:rsidRPr="00DD6AEC">
        <w:rPr>
          <w:rFonts w:ascii="Arial" w:hAnsi="Arial" w:cs="Arial"/>
          <w:color w:val="000000" w:themeColor="text1"/>
        </w:rPr>
        <w:br/>
      </w:r>
      <w:r w:rsidR="000414D5" w:rsidRPr="00E23FF0">
        <w:rPr>
          <w:rFonts w:ascii="Arial" w:hAnsi="Arial" w:cs="Arial"/>
          <w:b/>
          <w:bCs/>
          <w:color w:val="000000" w:themeColor="text1"/>
          <w:sz w:val="24"/>
          <w:szCs w:val="24"/>
        </w:rPr>
        <w:t>Type of peer review</w:t>
      </w:r>
    </w:p>
    <w:p w:rsidR="0036280C" w:rsidRDefault="00824A3F" w:rsidP="0036280C">
      <w:pPr>
        <w:shd w:val="clear" w:color="auto" w:fill="FFFFFF"/>
        <w:spacing w:after="0" w:line="360" w:lineRule="auto"/>
        <w:jc w:val="both"/>
        <w:rPr>
          <w:rFonts w:ascii="Arial" w:eastAsia="Times New Roman" w:hAnsi="Arial" w:cs="Arial"/>
          <w:color w:val="000000" w:themeColor="text1"/>
          <w:sz w:val="24"/>
          <w:szCs w:val="24"/>
          <w:lang w:eastAsia="en-MY"/>
        </w:rPr>
      </w:pPr>
      <w:r w:rsidRPr="00824A3F">
        <w:rPr>
          <w:rFonts w:ascii="Arial" w:eastAsia="Times New Roman" w:hAnsi="Arial" w:cs="Arial"/>
          <w:color w:val="000000" w:themeColor="text1"/>
          <w:sz w:val="24"/>
          <w:szCs w:val="24"/>
          <w:lang w:eastAsia="en-MY"/>
        </w:rPr>
        <w:t>The JSNM employs ‘double-blind’ reviewing, in which the referees remain anonymous to the author(s) throughout and after the refereeing process, and the reviewers are likewise unaware of the author(s) identity.</w:t>
      </w:r>
    </w:p>
    <w:p w:rsidR="00824A3F" w:rsidRPr="00DD6AEC" w:rsidRDefault="00824A3F" w:rsidP="0036280C">
      <w:pPr>
        <w:shd w:val="clear" w:color="auto" w:fill="FFFFFF"/>
        <w:spacing w:after="0" w:line="360" w:lineRule="auto"/>
        <w:jc w:val="both"/>
        <w:rPr>
          <w:rFonts w:ascii="Arial" w:eastAsia="Times New Roman" w:hAnsi="Arial" w:cs="Arial"/>
          <w:b/>
          <w:bCs/>
          <w:color w:val="000000" w:themeColor="text1"/>
          <w:sz w:val="24"/>
          <w:szCs w:val="24"/>
          <w:lang w:eastAsia="en-MY"/>
        </w:rPr>
      </w:pPr>
    </w:p>
    <w:p w:rsidR="0036280C" w:rsidRPr="00DD6AEC" w:rsidRDefault="0036280C" w:rsidP="0036280C">
      <w:pPr>
        <w:shd w:val="clear" w:color="auto" w:fill="FFFFFF"/>
        <w:spacing w:after="0" w:line="360" w:lineRule="auto"/>
        <w:jc w:val="both"/>
        <w:rPr>
          <w:rFonts w:ascii="Arial" w:eastAsia="Times New Roman" w:hAnsi="Arial" w:cs="Arial"/>
          <w:b/>
          <w:bCs/>
          <w:color w:val="000000" w:themeColor="text1"/>
          <w:sz w:val="24"/>
          <w:szCs w:val="24"/>
          <w:lang w:eastAsia="en-MY"/>
        </w:rPr>
      </w:pPr>
      <w:r w:rsidRPr="00DD6AEC">
        <w:rPr>
          <w:rFonts w:ascii="Arial" w:eastAsia="Times New Roman" w:hAnsi="Arial" w:cs="Arial"/>
          <w:b/>
          <w:bCs/>
          <w:color w:val="000000" w:themeColor="text1"/>
          <w:sz w:val="24"/>
          <w:szCs w:val="24"/>
          <w:lang w:eastAsia="en-MY"/>
        </w:rPr>
        <w:t>How the referee is selected</w:t>
      </w:r>
    </w:p>
    <w:p w:rsidR="00F55CF7" w:rsidRPr="00DD6AEC" w:rsidRDefault="005D453A" w:rsidP="00163E4A">
      <w:pPr>
        <w:shd w:val="clear" w:color="auto" w:fill="FFFFFF"/>
        <w:spacing w:after="0" w:line="360" w:lineRule="auto"/>
        <w:jc w:val="both"/>
        <w:rPr>
          <w:rFonts w:ascii="Arial" w:eastAsia="Times New Roman" w:hAnsi="Arial" w:cs="Arial"/>
          <w:b/>
          <w:bCs/>
          <w:color w:val="000000" w:themeColor="text1"/>
          <w:sz w:val="24"/>
          <w:szCs w:val="24"/>
          <w:lang w:eastAsia="en-MY"/>
        </w:rPr>
      </w:pPr>
      <w:r w:rsidRPr="00DD6AEC">
        <w:rPr>
          <w:rFonts w:ascii="Arial" w:hAnsi="Arial" w:cs="Arial"/>
          <w:color w:val="000000" w:themeColor="text1"/>
          <w:sz w:val="24"/>
          <w:szCs w:val="24"/>
        </w:rPr>
        <w:t xml:space="preserve">For the review of the manuscript, the </w:t>
      </w:r>
      <w:r w:rsidR="00FC2913" w:rsidRPr="00182C1E">
        <w:rPr>
          <w:rFonts w:ascii="Arial" w:eastAsia="Times New Roman" w:hAnsi="Arial" w:cs="Arial"/>
          <w:color w:val="000000" w:themeColor="text1"/>
          <w:sz w:val="24"/>
          <w:szCs w:val="24"/>
          <w:lang w:eastAsia="en-MY"/>
        </w:rPr>
        <w:t>C</w:t>
      </w:r>
      <w:r w:rsidR="00FC2913">
        <w:rPr>
          <w:rFonts w:ascii="Arial" w:eastAsia="Times New Roman" w:hAnsi="Arial" w:cs="Arial"/>
          <w:color w:val="000000" w:themeColor="text1"/>
          <w:sz w:val="24"/>
          <w:szCs w:val="24"/>
          <w:lang w:eastAsia="en-MY"/>
        </w:rPr>
        <w:t>E</w:t>
      </w:r>
      <w:r w:rsidRPr="00DD6AEC">
        <w:rPr>
          <w:rFonts w:ascii="Arial" w:hAnsi="Arial" w:cs="Arial"/>
          <w:color w:val="000000" w:themeColor="text1"/>
          <w:sz w:val="24"/>
          <w:szCs w:val="24"/>
        </w:rPr>
        <w:t xml:space="preserve"> will designate at least two experienced </w:t>
      </w:r>
      <w:r w:rsidR="00EC0CC2" w:rsidRPr="00DD6AEC">
        <w:rPr>
          <w:rFonts w:ascii="Arial" w:hAnsi="Arial" w:cs="Arial"/>
          <w:color w:val="000000" w:themeColor="text1"/>
          <w:sz w:val="24"/>
          <w:szCs w:val="24"/>
        </w:rPr>
        <w:t xml:space="preserve">editors/ </w:t>
      </w:r>
      <w:r w:rsidRPr="00DD6AEC">
        <w:rPr>
          <w:rFonts w:ascii="Arial" w:hAnsi="Arial" w:cs="Arial"/>
          <w:color w:val="000000" w:themeColor="text1"/>
          <w:sz w:val="24"/>
          <w:szCs w:val="24"/>
        </w:rPr>
        <w:t xml:space="preserve">reviewers who will be matched to the paper content based on their academic expertise. </w:t>
      </w:r>
      <w:r w:rsidR="00BF35DF" w:rsidRPr="00DD6AEC">
        <w:rPr>
          <w:rFonts w:ascii="Arial" w:eastAsia="Times New Roman" w:hAnsi="Arial" w:cs="Arial"/>
          <w:color w:val="000000" w:themeColor="text1"/>
          <w:sz w:val="24"/>
          <w:szCs w:val="24"/>
          <w:lang w:eastAsia="en-MY"/>
        </w:rPr>
        <w:t>The JSNM typically completes the first phase of the refereeing procedure within 21 days.</w:t>
      </w:r>
      <w:r w:rsidR="00BF35DF" w:rsidRPr="00DD6AEC">
        <w:rPr>
          <w:rFonts w:ascii="Arial" w:eastAsia="Times New Roman" w:hAnsi="Arial" w:cs="Arial"/>
          <w:b/>
          <w:bCs/>
          <w:color w:val="000000" w:themeColor="text1"/>
          <w:sz w:val="24"/>
          <w:szCs w:val="24"/>
          <w:lang w:eastAsia="en-MY"/>
        </w:rPr>
        <w:t xml:space="preserve">  </w:t>
      </w:r>
      <w:r w:rsidRPr="00DD6AEC">
        <w:rPr>
          <w:rFonts w:ascii="Arial" w:hAnsi="Arial" w:cs="Arial"/>
          <w:color w:val="000000" w:themeColor="text1"/>
          <w:sz w:val="24"/>
          <w:szCs w:val="24"/>
        </w:rPr>
        <w:t xml:space="preserve">The nominated </w:t>
      </w:r>
      <w:r w:rsidR="00EC0CC2" w:rsidRPr="00DD6AEC">
        <w:rPr>
          <w:rFonts w:ascii="Arial" w:hAnsi="Arial" w:cs="Arial"/>
          <w:color w:val="000000" w:themeColor="text1"/>
          <w:sz w:val="24"/>
          <w:szCs w:val="24"/>
        </w:rPr>
        <w:t xml:space="preserve">editors/ </w:t>
      </w:r>
      <w:r w:rsidRPr="00DD6AEC">
        <w:rPr>
          <w:rFonts w:ascii="Arial" w:hAnsi="Arial" w:cs="Arial"/>
          <w:color w:val="000000" w:themeColor="text1"/>
          <w:sz w:val="24"/>
          <w:szCs w:val="24"/>
        </w:rPr>
        <w:t>reviewers have 7 days to confirm their wi</w:t>
      </w:r>
      <w:r w:rsidR="00BF35DF" w:rsidRPr="00DD6AEC">
        <w:rPr>
          <w:rFonts w:ascii="Arial" w:hAnsi="Arial" w:cs="Arial"/>
          <w:color w:val="000000" w:themeColor="text1"/>
          <w:sz w:val="24"/>
          <w:szCs w:val="24"/>
        </w:rPr>
        <w:t xml:space="preserve">llingness to conduct the review </w:t>
      </w:r>
      <w:r w:rsidR="00BF35DF" w:rsidRPr="00DD6AEC">
        <w:rPr>
          <w:rFonts w:ascii="Arial" w:eastAsia="Times New Roman" w:hAnsi="Arial" w:cs="Arial"/>
          <w:color w:val="000000" w:themeColor="text1"/>
          <w:sz w:val="24"/>
          <w:szCs w:val="24"/>
          <w:lang w:eastAsia="en-MY"/>
        </w:rPr>
        <w:t xml:space="preserve">within that </w:t>
      </w:r>
      <w:r w:rsidR="009B4E67">
        <w:rPr>
          <w:rFonts w:ascii="Arial" w:eastAsia="Times New Roman" w:hAnsi="Arial" w:cs="Arial"/>
          <w:color w:val="000000" w:themeColor="text1"/>
          <w:sz w:val="24"/>
          <w:szCs w:val="24"/>
          <w:lang w:eastAsia="en-MY"/>
        </w:rPr>
        <w:t>timeframe</w:t>
      </w:r>
      <w:r w:rsidR="00B50AFB" w:rsidRPr="00DD6AEC">
        <w:rPr>
          <w:rFonts w:ascii="Arial" w:eastAsia="Times New Roman" w:hAnsi="Arial" w:cs="Arial"/>
          <w:color w:val="000000" w:themeColor="text1"/>
          <w:sz w:val="24"/>
          <w:szCs w:val="24"/>
          <w:lang w:eastAsia="en-MY"/>
        </w:rPr>
        <w:t xml:space="preserve">.  </w:t>
      </w:r>
    </w:p>
    <w:p w:rsidR="00C70FB4" w:rsidRPr="00DD6AEC" w:rsidRDefault="00C70FB4" w:rsidP="00542F45">
      <w:pPr>
        <w:shd w:val="clear" w:color="auto" w:fill="FFFFFF"/>
        <w:spacing w:after="0" w:line="360" w:lineRule="auto"/>
        <w:rPr>
          <w:rFonts w:ascii="Arial" w:eastAsia="Times New Roman" w:hAnsi="Arial" w:cs="Arial"/>
          <w:color w:val="000000" w:themeColor="text1"/>
          <w:sz w:val="24"/>
          <w:szCs w:val="24"/>
          <w:lang w:eastAsia="en-MY"/>
        </w:rPr>
      </w:pPr>
    </w:p>
    <w:p w:rsidR="00BF35DF" w:rsidRPr="00DD6AEC" w:rsidRDefault="00EC0CC2" w:rsidP="00BF35DF">
      <w:pPr>
        <w:shd w:val="clear" w:color="auto" w:fill="FFFFFF"/>
        <w:spacing w:after="0" w:line="360" w:lineRule="auto"/>
        <w:jc w:val="both"/>
        <w:rPr>
          <w:rFonts w:ascii="Arial" w:eastAsia="Times New Roman" w:hAnsi="Arial" w:cs="Arial"/>
          <w:color w:val="000000" w:themeColor="text1"/>
          <w:sz w:val="24"/>
          <w:szCs w:val="24"/>
          <w:lang w:eastAsia="en-MY"/>
        </w:rPr>
      </w:pPr>
      <w:r w:rsidRPr="00DD6AEC">
        <w:rPr>
          <w:rFonts w:ascii="Arial" w:eastAsia="Times New Roman" w:hAnsi="Arial" w:cs="Arial"/>
          <w:color w:val="000000" w:themeColor="text1"/>
          <w:sz w:val="24"/>
          <w:szCs w:val="24"/>
          <w:lang w:eastAsia="en-MY"/>
        </w:rPr>
        <w:t>Editors</w:t>
      </w:r>
      <w:r w:rsidR="00754693">
        <w:rPr>
          <w:rFonts w:ascii="Arial" w:eastAsia="Times New Roman" w:hAnsi="Arial" w:cs="Arial"/>
          <w:color w:val="000000" w:themeColor="text1"/>
          <w:sz w:val="24"/>
          <w:szCs w:val="24"/>
          <w:lang w:eastAsia="en-MY"/>
        </w:rPr>
        <w:t xml:space="preserve"> or</w:t>
      </w:r>
      <w:r w:rsidR="00583FF7" w:rsidRPr="00DD6AEC">
        <w:rPr>
          <w:rFonts w:ascii="Arial" w:eastAsia="Times New Roman" w:hAnsi="Arial" w:cs="Arial"/>
          <w:color w:val="000000" w:themeColor="text1"/>
          <w:sz w:val="24"/>
          <w:szCs w:val="24"/>
          <w:lang w:eastAsia="en-MY"/>
        </w:rPr>
        <w:t xml:space="preserve"> </w:t>
      </w:r>
      <w:r w:rsidR="00754693">
        <w:rPr>
          <w:rFonts w:ascii="Arial" w:eastAsia="Times New Roman" w:hAnsi="Arial" w:cs="Arial"/>
          <w:color w:val="000000" w:themeColor="text1"/>
          <w:sz w:val="24"/>
          <w:szCs w:val="24"/>
          <w:lang w:eastAsia="en-MY"/>
        </w:rPr>
        <w:t>r</w:t>
      </w:r>
      <w:r w:rsidR="00754693" w:rsidRPr="00754693">
        <w:rPr>
          <w:rFonts w:ascii="Arial" w:eastAsia="Times New Roman" w:hAnsi="Arial" w:cs="Arial"/>
          <w:color w:val="000000" w:themeColor="text1"/>
          <w:sz w:val="24"/>
          <w:szCs w:val="24"/>
          <w:lang w:eastAsia="en-MY"/>
        </w:rPr>
        <w:t xml:space="preserve">eviewers may advise improvements to the manuscript's English language and style. The manuscript may </w:t>
      </w:r>
      <w:r w:rsidR="000B7B1D" w:rsidRPr="00754693">
        <w:rPr>
          <w:rFonts w:ascii="Arial" w:eastAsia="Times New Roman" w:hAnsi="Arial" w:cs="Arial"/>
          <w:color w:val="000000" w:themeColor="text1"/>
          <w:sz w:val="24"/>
          <w:szCs w:val="24"/>
          <w:lang w:eastAsia="en-MY"/>
        </w:rPr>
        <w:t>return</w:t>
      </w:r>
      <w:r w:rsidR="00754693" w:rsidRPr="00754693">
        <w:rPr>
          <w:rFonts w:ascii="Arial" w:eastAsia="Times New Roman" w:hAnsi="Arial" w:cs="Arial"/>
          <w:color w:val="000000" w:themeColor="text1"/>
          <w:sz w:val="24"/>
          <w:szCs w:val="24"/>
          <w:lang w:eastAsia="en-MY"/>
        </w:rPr>
        <w:t xml:space="preserve"> to the authors for extensive linguistic and stylistic revisions.</w:t>
      </w:r>
    </w:p>
    <w:p w:rsidR="00E44FB9" w:rsidRPr="00DD6AEC" w:rsidRDefault="00E44FB9" w:rsidP="00970F17">
      <w:pPr>
        <w:shd w:val="clear" w:color="auto" w:fill="FFFFFF"/>
        <w:spacing w:after="0" w:line="360" w:lineRule="auto"/>
        <w:rPr>
          <w:rFonts w:ascii="Arial" w:eastAsia="Times New Roman" w:hAnsi="Arial" w:cs="Arial"/>
          <w:b/>
          <w:bCs/>
          <w:color w:val="000000" w:themeColor="text1"/>
          <w:sz w:val="24"/>
          <w:szCs w:val="24"/>
          <w:lang w:eastAsia="en-MY"/>
        </w:rPr>
      </w:pPr>
    </w:p>
    <w:p w:rsidR="00650AF4" w:rsidRPr="00DD6AEC" w:rsidRDefault="00650AF4" w:rsidP="00650AF4">
      <w:pPr>
        <w:shd w:val="clear" w:color="auto" w:fill="FFFFFF"/>
        <w:spacing w:after="0" w:line="360" w:lineRule="auto"/>
        <w:jc w:val="both"/>
        <w:rPr>
          <w:rFonts w:ascii="Arial" w:eastAsia="Times New Roman" w:hAnsi="Arial" w:cs="Arial"/>
          <w:b/>
          <w:color w:val="000000" w:themeColor="text1"/>
          <w:sz w:val="24"/>
          <w:szCs w:val="24"/>
          <w:lang w:eastAsia="en-MY"/>
        </w:rPr>
      </w:pPr>
      <w:r w:rsidRPr="00DD6AEC">
        <w:rPr>
          <w:rFonts w:ascii="Arial" w:eastAsia="Times New Roman" w:hAnsi="Arial" w:cs="Arial"/>
          <w:b/>
          <w:color w:val="000000" w:themeColor="text1"/>
          <w:sz w:val="24"/>
          <w:szCs w:val="24"/>
          <w:lang w:eastAsia="en-MY"/>
        </w:rPr>
        <w:t>Final report</w:t>
      </w:r>
    </w:p>
    <w:p w:rsidR="009155FF" w:rsidRDefault="000C5DDE" w:rsidP="00650AF4">
      <w:pPr>
        <w:shd w:val="clear" w:color="auto" w:fill="FFFFFF"/>
        <w:spacing w:after="0" w:line="360" w:lineRule="auto"/>
        <w:jc w:val="both"/>
        <w:rPr>
          <w:rFonts w:ascii="Arial" w:eastAsia="Times New Roman" w:hAnsi="Arial" w:cs="Arial"/>
          <w:color w:val="000000" w:themeColor="text1"/>
          <w:sz w:val="24"/>
          <w:szCs w:val="24"/>
          <w:lang w:eastAsia="en-MY"/>
        </w:rPr>
      </w:pPr>
      <w:r w:rsidRPr="000C5DDE">
        <w:rPr>
          <w:rFonts w:ascii="Arial" w:eastAsia="Times New Roman" w:hAnsi="Arial" w:cs="Arial"/>
          <w:color w:val="000000" w:themeColor="text1"/>
          <w:sz w:val="24"/>
          <w:szCs w:val="24"/>
          <w:lang w:eastAsia="en-MY"/>
        </w:rPr>
        <w:t xml:space="preserve">Upon completion of the </w:t>
      </w:r>
      <w:r w:rsidRPr="00097492">
        <w:rPr>
          <w:rFonts w:ascii="Arial" w:eastAsia="Times New Roman" w:hAnsi="Arial" w:cs="Arial"/>
          <w:sz w:val="24"/>
          <w:szCs w:val="24"/>
          <w:lang w:eastAsia="en-MY"/>
        </w:rPr>
        <w:t xml:space="preserve">review, a revised manuscript will </w:t>
      </w:r>
      <w:r w:rsidR="00D12E39" w:rsidRPr="00097492">
        <w:rPr>
          <w:rFonts w:ascii="Arial" w:eastAsia="Times New Roman" w:hAnsi="Arial" w:cs="Arial"/>
          <w:sz w:val="24"/>
          <w:szCs w:val="24"/>
          <w:lang w:eastAsia="en-MY"/>
        </w:rPr>
        <w:t>be sent</w:t>
      </w:r>
      <w:r w:rsidRPr="00097492">
        <w:rPr>
          <w:rFonts w:ascii="Arial" w:eastAsia="Times New Roman" w:hAnsi="Arial" w:cs="Arial"/>
          <w:sz w:val="24"/>
          <w:szCs w:val="24"/>
          <w:lang w:eastAsia="en-MY"/>
        </w:rPr>
        <w:t xml:space="preserve"> to the </w:t>
      </w:r>
      <w:r w:rsidR="00FC2913" w:rsidRPr="00097492">
        <w:rPr>
          <w:rFonts w:ascii="Arial" w:eastAsia="Times New Roman" w:hAnsi="Arial" w:cs="Arial"/>
          <w:sz w:val="24"/>
          <w:szCs w:val="24"/>
          <w:lang w:eastAsia="en-MY"/>
        </w:rPr>
        <w:t>CE</w:t>
      </w:r>
      <w:r w:rsidRPr="00097492">
        <w:rPr>
          <w:rFonts w:ascii="Arial" w:eastAsia="Times New Roman" w:hAnsi="Arial" w:cs="Arial"/>
          <w:sz w:val="24"/>
          <w:szCs w:val="24"/>
          <w:lang w:eastAsia="en-MY"/>
        </w:rPr>
        <w:t xml:space="preserve"> within 5 days.  If a revision is needed, the author will </w:t>
      </w:r>
      <w:proofErr w:type="spellStart"/>
      <w:proofErr w:type="gramStart"/>
      <w:r w:rsidRPr="00097492">
        <w:rPr>
          <w:rFonts w:ascii="Arial" w:eastAsia="Times New Roman" w:hAnsi="Arial" w:cs="Arial"/>
          <w:sz w:val="24"/>
          <w:szCs w:val="24"/>
          <w:lang w:eastAsia="en-MY"/>
        </w:rPr>
        <w:t>given</w:t>
      </w:r>
      <w:proofErr w:type="spellEnd"/>
      <w:proofErr w:type="gramEnd"/>
      <w:r w:rsidRPr="00097492">
        <w:rPr>
          <w:rFonts w:ascii="Arial" w:eastAsia="Times New Roman" w:hAnsi="Arial" w:cs="Arial"/>
          <w:sz w:val="24"/>
          <w:szCs w:val="24"/>
          <w:lang w:eastAsia="en-MY"/>
        </w:rPr>
        <w:t xml:space="preserve"> 14 days.  The </w:t>
      </w:r>
      <w:r w:rsidR="00FC2913" w:rsidRPr="00097492">
        <w:rPr>
          <w:rFonts w:ascii="Arial" w:eastAsia="Times New Roman" w:hAnsi="Arial" w:cs="Arial"/>
          <w:sz w:val="24"/>
          <w:szCs w:val="24"/>
          <w:lang w:eastAsia="en-MY"/>
        </w:rPr>
        <w:t>CE</w:t>
      </w:r>
      <w:r w:rsidRPr="00097492">
        <w:rPr>
          <w:rFonts w:ascii="Arial" w:eastAsia="Times New Roman" w:hAnsi="Arial" w:cs="Arial"/>
          <w:sz w:val="24"/>
          <w:szCs w:val="24"/>
          <w:lang w:eastAsia="en-MY"/>
        </w:rPr>
        <w:t xml:space="preserve"> will take </w:t>
      </w:r>
      <w:r w:rsidR="008659D6" w:rsidRPr="00097492">
        <w:rPr>
          <w:rFonts w:ascii="Arial" w:eastAsia="Times New Roman" w:hAnsi="Arial" w:cs="Arial"/>
          <w:sz w:val="24"/>
          <w:szCs w:val="24"/>
          <w:lang w:eastAsia="en-MY"/>
        </w:rPr>
        <w:t>3</w:t>
      </w:r>
      <w:r w:rsidRPr="00097492">
        <w:rPr>
          <w:rFonts w:ascii="Arial" w:eastAsia="Times New Roman" w:hAnsi="Arial" w:cs="Arial"/>
          <w:sz w:val="24"/>
          <w:szCs w:val="24"/>
          <w:lang w:eastAsia="en-MY"/>
        </w:rPr>
        <w:t xml:space="preserve"> days to </w:t>
      </w:r>
      <w:r w:rsidR="005D2AF1" w:rsidRPr="00097492">
        <w:rPr>
          <w:rFonts w:ascii="Arial" w:eastAsia="Times New Roman" w:hAnsi="Arial" w:cs="Arial"/>
          <w:sz w:val="24"/>
          <w:szCs w:val="24"/>
          <w:lang w:eastAsia="en-MY"/>
        </w:rPr>
        <w:t xml:space="preserve">access </w:t>
      </w:r>
      <w:r w:rsidRPr="00097492">
        <w:rPr>
          <w:rFonts w:ascii="Arial" w:eastAsia="Times New Roman" w:hAnsi="Arial" w:cs="Arial"/>
          <w:sz w:val="24"/>
          <w:szCs w:val="24"/>
          <w:lang w:eastAsia="en-MY"/>
        </w:rPr>
        <w:t>the revision report</w:t>
      </w:r>
      <w:r w:rsidR="00FC0FBF" w:rsidRPr="00097492">
        <w:rPr>
          <w:rFonts w:ascii="Arial" w:eastAsia="Times New Roman" w:hAnsi="Arial" w:cs="Arial"/>
          <w:sz w:val="24"/>
          <w:szCs w:val="24"/>
          <w:lang w:eastAsia="en-MY"/>
        </w:rPr>
        <w:t xml:space="preserve">.  If necessary </w:t>
      </w:r>
      <w:r w:rsidR="006C76AF" w:rsidRPr="00097492">
        <w:rPr>
          <w:rFonts w:ascii="Arial" w:eastAsia="Times New Roman" w:hAnsi="Arial" w:cs="Arial"/>
          <w:sz w:val="24"/>
          <w:szCs w:val="24"/>
          <w:lang w:eastAsia="en-MY"/>
        </w:rPr>
        <w:t xml:space="preserve">the revision report will be sent </w:t>
      </w:r>
      <w:r w:rsidRPr="00097492">
        <w:rPr>
          <w:rFonts w:ascii="Arial" w:eastAsia="Times New Roman" w:hAnsi="Arial" w:cs="Arial"/>
          <w:sz w:val="24"/>
          <w:szCs w:val="24"/>
          <w:lang w:eastAsia="en-MY"/>
        </w:rPr>
        <w:t>to the reviewer</w:t>
      </w:r>
      <w:r w:rsidR="000E0690" w:rsidRPr="00097492">
        <w:rPr>
          <w:rFonts w:ascii="Arial" w:eastAsia="Times New Roman" w:hAnsi="Arial" w:cs="Arial"/>
          <w:sz w:val="24"/>
          <w:szCs w:val="24"/>
          <w:lang w:eastAsia="en-MY"/>
        </w:rPr>
        <w:t xml:space="preserve"> </w:t>
      </w:r>
      <w:r w:rsidR="00BE0CB8" w:rsidRPr="00097492">
        <w:rPr>
          <w:rFonts w:ascii="Arial" w:eastAsia="Times New Roman" w:hAnsi="Arial" w:cs="Arial"/>
          <w:sz w:val="24"/>
          <w:szCs w:val="24"/>
          <w:lang w:eastAsia="en-MY"/>
        </w:rPr>
        <w:t>for a final assessment in</w:t>
      </w:r>
      <w:r w:rsidRPr="00097492">
        <w:rPr>
          <w:rFonts w:ascii="Arial" w:eastAsia="Times New Roman" w:hAnsi="Arial" w:cs="Arial"/>
          <w:sz w:val="24"/>
          <w:szCs w:val="24"/>
          <w:lang w:eastAsia="en-MY"/>
        </w:rPr>
        <w:t xml:space="preserve"> 5 days.  The </w:t>
      </w:r>
      <w:r w:rsidR="00FC2913" w:rsidRPr="00097492">
        <w:rPr>
          <w:rFonts w:ascii="Arial" w:eastAsia="Times New Roman" w:hAnsi="Arial" w:cs="Arial"/>
          <w:sz w:val="24"/>
          <w:szCs w:val="24"/>
          <w:lang w:eastAsia="en-MY"/>
        </w:rPr>
        <w:t>CE</w:t>
      </w:r>
      <w:r w:rsidRPr="00097492">
        <w:rPr>
          <w:rFonts w:ascii="Arial" w:eastAsia="Times New Roman" w:hAnsi="Arial" w:cs="Arial"/>
          <w:sz w:val="24"/>
          <w:szCs w:val="24"/>
          <w:lang w:eastAsia="en-MY"/>
        </w:rPr>
        <w:t xml:space="preserve"> decision to accept or reject the manuscript will be sent to the author within </w:t>
      </w:r>
      <w:r w:rsidR="00007BCD">
        <w:rPr>
          <w:rFonts w:ascii="Arial" w:eastAsia="Times New Roman" w:hAnsi="Arial" w:cs="Arial"/>
          <w:color w:val="000000" w:themeColor="text1"/>
          <w:sz w:val="24"/>
          <w:szCs w:val="24"/>
          <w:lang w:eastAsia="en-MY"/>
        </w:rPr>
        <w:t>3</w:t>
      </w:r>
      <w:r w:rsidRPr="000C5DDE">
        <w:rPr>
          <w:rFonts w:ascii="Arial" w:eastAsia="Times New Roman" w:hAnsi="Arial" w:cs="Arial"/>
          <w:color w:val="000000" w:themeColor="text1"/>
          <w:sz w:val="24"/>
          <w:szCs w:val="24"/>
          <w:lang w:eastAsia="en-MY"/>
        </w:rPr>
        <w:t xml:space="preserve"> days, along with the recommendations made by the </w:t>
      </w:r>
      <w:r w:rsidR="00F647D0">
        <w:rPr>
          <w:rFonts w:ascii="Arial" w:eastAsia="Times New Roman" w:hAnsi="Arial" w:cs="Arial"/>
          <w:color w:val="000000" w:themeColor="text1"/>
          <w:sz w:val="24"/>
          <w:szCs w:val="24"/>
          <w:lang w:eastAsia="en-MY"/>
        </w:rPr>
        <w:t>CE</w:t>
      </w:r>
      <w:r w:rsidRPr="000C5DDE">
        <w:rPr>
          <w:rFonts w:ascii="Arial" w:eastAsia="Times New Roman" w:hAnsi="Arial" w:cs="Arial"/>
          <w:color w:val="000000" w:themeColor="text1"/>
          <w:sz w:val="24"/>
          <w:szCs w:val="24"/>
          <w:lang w:eastAsia="en-MY"/>
        </w:rPr>
        <w:t>/ reviewers. </w:t>
      </w:r>
    </w:p>
    <w:p w:rsidR="000C5DDE" w:rsidRPr="00DD6AEC" w:rsidRDefault="000C5DDE" w:rsidP="00650AF4">
      <w:pPr>
        <w:shd w:val="clear" w:color="auto" w:fill="FFFFFF"/>
        <w:spacing w:after="0" w:line="360" w:lineRule="auto"/>
        <w:jc w:val="both"/>
        <w:rPr>
          <w:rFonts w:ascii="Arial" w:eastAsia="Times New Roman" w:hAnsi="Arial" w:cs="Arial"/>
          <w:color w:val="000000" w:themeColor="text1"/>
          <w:sz w:val="24"/>
          <w:szCs w:val="24"/>
          <w:lang w:eastAsia="en-MY"/>
        </w:rPr>
      </w:pPr>
    </w:p>
    <w:p w:rsidR="00650AF4" w:rsidRPr="00DD6AEC" w:rsidRDefault="00650AF4" w:rsidP="00650AF4">
      <w:pPr>
        <w:shd w:val="clear" w:color="auto" w:fill="FFFFFF"/>
        <w:spacing w:after="0" w:line="360" w:lineRule="auto"/>
        <w:jc w:val="both"/>
        <w:rPr>
          <w:rFonts w:ascii="Arial" w:eastAsia="Times New Roman" w:hAnsi="Arial" w:cs="Arial"/>
          <w:color w:val="000000" w:themeColor="text1"/>
          <w:sz w:val="24"/>
          <w:szCs w:val="24"/>
          <w:lang w:eastAsia="en-MY"/>
        </w:rPr>
      </w:pPr>
      <w:r w:rsidRPr="00DD6AEC">
        <w:rPr>
          <w:rFonts w:ascii="Arial" w:eastAsia="Times New Roman" w:hAnsi="Arial" w:cs="Arial"/>
          <w:b/>
          <w:bCs/>
          <w:color w:val="000000" w:themeColor="text1"/>
          <w:sz w:val="24"/>
          <w:szCs w:val="24"/>
          <w:lang w:eastAsia="en-MY"/>
        </w:rPr>
        <w:t xml:space="preserve">The </w:t>
      </w:r>
      <w:r w:rsidR="009155FF" w:rsidRPr="00DD6AEC">
        <w:rPr>
          <w:rFonts w:ascii="Arial" w:eastAsia="Times New Roman" w:hAnsi="Arial" w:cs="Arial"/>
          <w:b/>
          <w:bCs/>
          <w:color w:val="000000" w:themeColor="text1"/>
          <w:sz w:val="24"/>
          <w:szCs w:val="24"/>
          <w:lang w:eastAsia="en-MY"/>
        </w:rPr>
        <w:t>Chief</w:t>
      </w:r>
      <w:r w:rsidRPr="00DD6AEC">
        <w:rPr>
          <w:rFonts w:ascii="Arial" w:eastAsia="Times New Roman" w:hAnsi="Arial" w:cs="Arial"/>
          <w:b/>
          <w:bCs/>
          <w:color w:val="000000" w:themeColor="text1"/>
          <w:sz w:val="24"/>
          <w:szCs w:val="24"/>
          <w:lang w:eastAsia="en-MY"/>
        </w:rPr>
        <w:t xml:space="preserve"> </w:t>
      </w:r>
      <w:r w:rsidR="00FC2913" w:rsidRPr="00DD6AEC">
        <w:rPr>
          <w:rFonts w:ascii="Arial" w:eastAsia="Times New Roman" w:hAnsi="Arial" w:cs="Arial"/>
          <w:b/>
          <w:bCs/>
          <w:color w:val="000000" w:themeColor="text1"/>
          <w:sz w:val="24"/>
          <w:szCs w:val="24"/>
          <w:lang w:eastAsia="en-MY"/>
        </w:rPr>
        <w:t xml:space="preserve">Editor </w:t>
      </w:r>
      <w:r w:rsidRPr="00DD6AEC">
        <w:rPr>
          <w:rFonts w:ascii="Arial" w:eastAsia="Times New Roman" w:hAnsi="Arial" w:cs="Arial"/>
          <w:b/>
          <w:bCs/>
          <w:color w:val="000000" w:themeColor="text1"/>
          <w:sz w:val="24"/>
          <w:szCs w:val="24"/>
          <w:lang w:eastAsia="en-MY"/>
        </w:rPr>
        <w:t>decision is final</w:t>
      </w:r>
    </w:p>
    <w:p w:rsidR="00F56A2F" w:rsidRPr="00DD6AEC" w:rsidRDefault="00251652" w:rsidP="00650AF4">
      <w:pPr>
        <w:shd w:val="clear" w:color="auto" w:fill="FFFFFF"/>
        <w:spacing w:after="0" w:line="360" w:lineRule="auto"/>
        <w:jc w:val="both"/>
        <w:rPr>
          <w:rFonts w:ascii="Arial" w:eastAsia="Times New Roman" w:hAnsi="Arial" w:cs="Arial"/>
          <w:color w:val="000000" w:themeColor="text1"/>
          <w:sz w:val="24"/>
          <w:szCs w:val="24"/>
          <w:lang w:eastAsia="en-MY"/>
        </w:rPr>
      </w:pPr>
      <w:r w:rsidRPr="00DD6AEC">
        <w:rPr>
          <w:rFonts w:ascii="Arial" w:eastAsia="Times New Roman" w:hAnsi="Arial" w:cs="Arial"/>
          <w:color w:val="000000" w:themeColor="text1"/>
          <w:sz w:val="24"/>
          <w:szCs w:val="24"/>
          <w:lang w:eastAsia="en-MY"/>
        </w:rPr>
        <w:t xml:space="preserve">The </w:t>
      </w:r>
      <w:r w:rsidR="00FC2913" w:rsidRPr="00182C1E">
        <w:rPr>
          <w:rFonts w:ascii="Arial" w:eastAsia="Times New Roman" w:hAnsi="Arial" w:cs="Arial"/>
          <w:color w:val="000000" w:themeColor="text1"/>
          <w:sz w:val="24"/>
          <w:szCs w:val="24"/>
          <w:lang w:eastAsia="en-MY"/>
        </w:rPr>
        <w:t>C</w:t>
      </w:r>
      <w:r w:rsidR="00FC2913">
        <w:rPr>
          <w:rFonts w:ascii="Arial" w:eastAsia="Times New Roman" w:hAnsi="Arial" w:cs="Arial"/>
          <w:color w:val="000000" w:themeColor="text1"/>
          <w:sz w:val="24"/>
          <w:szCs w:val="24"/>
          <w:lang w:eastAsia="en-MY"/>
        </w:rPr>
        <w:t>E</w:t>
      </w:r>
      <w:r w:rsidR="00DC0099" w:rsidRPr="00DD6AEC">
        <w:rPr>
          <w:rFonts w:ascii="Arial" w:eastAsia="Times New Roman" w:hAnsi="Arial" w:cs="Arial"/>
          <w:color w:val="000000" w:themeColor="text1"/>
          <w:sz w:val="24"/>
          <w:szCs w:val="24"/>
          <w:lang w:eastAsia="en-MY"/>
        </w:rPr>
        <w:t xml:space="preserve"> </w:t>
      </w:r>
      <w:r w:rsidRPr="00DD6AEC">
        <w:rPr>
          <w:rFonts w:ascii="Arial" w:eastAsia="Times New Roman" w:hAnsi="Arial" w:cs="Arial"/>
          <w:color w:val="000000" w:themeColor="text1"/>
          <w:sz w:val="24"/>
          <w:szCs w:val="24"/>
          <w:lang w:eastAsia="en-MY"/>
        </w:rPr>
        <w:t>ultimately decides on whether to accept or reject the article.</w:t>
      </w:r>
    </w:p>
    <w:p w:rsidR="00251652" w:rsidRPr="00DD6AEC" w:rsidRDefault="00251652" w:rsidP="00650AF4">
      <w:pPr>
        <w:shd w:val="clear" w:color="auto" w:fill="FFFFFF"/>
        <w:spacing w:after="0" w:line="360" w:lineRule="auto"/>
        <w:jc w:val="both"/>
        <w:rPr>
          <w:rFonts w:ascii="Arial" w:eastAsia="Times New Roman" w:hAnsi="Arial" w:cs="Arial"/>
          <w:color w:val="000000" w:themeColor="text1"/>
          <w:sz w:val="24"/>
          <w:szCs w:val="24"/>
          <w:lang w:eastAsia="en-MY"/>
        </w:rPr>
      </w:pPr>
    </w:p>
    <w:p w:rsidR="00650AF4" w:rsidRPr="00DD6AEC" w:rsidRDefault="00650AF4" w:rsidP="00650AF4">
      <w:pPr>
        <w:shd w:val="clear" w:color="auto" w:fill="FFFFFF"/>
        <w:spacing w:after="0" w:line="360" w:lineRule="auto"/>
        <w:jc w:val="both"/>
        <w:rPr>
          <w:rFonts w:ascii="Arial" w:hAnsi="Arial" w:cs="Arial"/>
          <w:b/>
          <w:color w:val="000000" w:themeColor="text1"/>
          <w:sz w:val="24"/>
          <w:szCs w:val="24"/>
        </w:rPr>
      </w:pPr>
      <w:r w:rsidRPr="00DD6AEC">
        <w:rPr>
          <w:rStyle w:val="Strong"/>
          <w:rFonts w:ascii="Arial" w:hAnsi="Arial" w:cs="Arial"/>
          <w:bCs w:val="0"/>
          <w:color w:val="000000" w:themeColor="text1"/>
          <w:sz w:val="24"/>
          <w:szCs w:val="24"/>
        </w:rPr>
        <w:t>Communications with authors</w:t>
      </w:r>
    </w:p>
    <w:p w:rsidR="0025788F" w:rsidRPr="00DD6AEC" w:rsidRDefault="00E216E4" w:rsidP="00650AF4">
      <w:pPr>
        <w:pStyle w:val="NormalWeb"/>
        <w:shd w:val="clear" w:color="auto" w:fill="FFFFFF"/>
        <w:spacing w:before="0" w:beforeAutospacing="0" w:after="0" w:afterAutospacing="0" w:line="360" w:lineRule="auto"/>
        <w:jc w:val="both"/>
        <w:rPr>
          <w:rFonts w:ascii="Arial" w:hAnsi="Arial" w:cs="Arial"/>
          <w:color w:val="000000" w:themeColor="text1"/>
          <w:spacing w:val="-5"/>
        </w:rPr>
      </w:pPr>
      <w:r w:rsidRPr="00DD6AEC">
        <w:rPr>
          <w:rFonts w:ascii="Arial" w:hAnsi="Arial" w:cs="Arial"/>
          <w:color w:val="000000" w:themeColor="text1"/>
          <w:spacing w:val="-5"/>
        </w:rPr>
        <w:t xml:space="preserve">Authors will receive reasoned and constructive comments on their manuscript's decisions </w:t>
      </w:r>
      <w:r w:rsidR="00483066">
        <w:rPr>
          <w:rFonts w:ascii="Arial" w:hAnsi="Arial" w:cs="Arial"/>
          <w:color w:val="000000" w:themeColor="text1"/>
          <w:spacing w:val="-5"/>
        </w:rPr>
        <w:t>during</w:t>
      </w:r>
      <w:r w:rsidRPr="00DD6AEC">
        <w:rPr>
          <w:rFonts w:ascii="Arial" w:hAnsi="Arial" w:cs="Arial"/>
          <w:color w:val="000000" w:themeColor="text1"/>
          <w:spacing w:val="-5"/>
        </w:rPr>
        <w:t xml:space="preserve"> the review </w:t>
      </w:r>
      <w:r w:rsidR="00483066">
        <w:rPr>
          <w:rFonts w:ascii="Arial" w:hAnsi="Arial" w:cs="Arial"/>
          <w:color w:val="000000" w:themeColor="text1"/>
          <w:spacing w:val="-5"/>
        </w:rPr>
        <w:t>period</w:t>
      </w:r>
      <w:r w:rsidRPr="00DD6AEC">
        <w:rPr>
          <w:rFonts w:ascii="Arial" w:hAnsi="Arial" w:cs="Arial"/>
          <w:color w:val="000000" w:themeColor="text1"/>
          <w:spacing w:val="-5"/>
        </w:rPr>
        <w:t>.</w:t>
      </w:r>
    </w:p>
    <w:p w:rsidR="00E216E4" w:rsidRPr="00DD6AEC" w:rsidRDefault="00E216E4" w:rsidP="00650AF4">
      <w:pPr>
        <w:pStyle w:val="NormalWeb"/>
        <w:shd w:val="clear" w:color="auto" w:fill="FFFFFF"/>
        <w:spacing w:before="0" w:beforeAutospacing="0" w:after="0" w:afterAutospacing="0" w:line="360" w:lineRule="auto"/>
        <w:jc w:val="both"/>
        <w:rPr>
          <w:rStyle w:val="Strong"/>
          <w:rFonts w:ascii="Arial" w:hAnsi="Arial" w:cs="Arial"/>
          <w:b w:val="0"/>
          <w:bCs w:val="0"/>
          <w:color w:val="000000" w:themeColor="text1"/>
          <w:spacing w:val="-5"/>
        </w:rPr>
      </w:pPr>
    </w:p>
    <w:p w:rsidR="00650AF4" w:rsidRPr="00DD6AEC" w:rsidRDefault="00650AF4" w:rsidP="00650AF4">
      <w:pPr>
        <w:jc w:val="both"/>
        <w:rPr>
          <w:color w:val="000000" w:themeColor="text1"/>
        </w:rPr>
      </w:pPr>
      <w:r w:rsidRPr="00DD6AEC">
        <w:rPr>
          <w:rStyle w:val="Strong"/>
          <w:rFonts w:ascii="Arial" w:hAnsi="Arial" w:cs="Arial"/>
          <w:bCs w:val="0"/>
          <w:color w:val="000000" w:themeColor="text1"/>
          <w:sz w:val="24"/>
          <w:szCs w:val="24"/>
        </w:rPr>
        <w:t>Competing interest</w:t>
      </w:r>
    </w:p>
    <w:p w:rsidR="003522F5" w:rsidRDefault="00BB0E02" w:rsidP="003522F5">
      <w:pPr>
        <w:pStyle w:val="NormalWeb"/>
        <w:shd w:val="clear" w:color="auto" w:fill="FFFFFF"/>
        <w:spacing w:before="0" w:beforeAutospacing="0" w:after="0" w:afterAutospacing="0" w:line="360" w:lineRule="auto"/>
        <w:jc w:val="both"/>
        <w:rPr>
          <w:rFonts w:ascii="Arial" w:hAnsi="Arial" w:cs="Arial"/>
          <w:color w:val="000000" w:themeColor="text1"/>
        </w:rPr>
      </w:pPr>
      <w:r w:rsidRPr="00BB0E02">
        <w:rPr>
          <w:rFonts w:ascii="Arial" w:hAnsi="Arial" w:cs="Arial"/>
          <w:color w:val="000000" w:themeColor="text1"/>
        </w:rPr>
        <w:t xml:space="preserve">The reviewers should contact the </w:t>
      </w:r>
      <w:r w:rsidR="00FC2913" w:rsidRPr="00182C1E">
        <w:rPr>
          <w:rFonts w:ascii="Arial" w:hAnsi="Arial" w:cs="Arial"/>
          <w:color w:val="000000" w:themeColor="text1"/>
        </w:rPr>
        <w:t>C</w:t>
      </w:r>
      <w:r w:rsidR="00FC2913">
        <w:rPr>
          <w:rFonts w:ascii="Arial" w:hAnsi="Arial" w:cs="Arial"/>
          <w:color w:val="000000" w:themeColor="text1"/>
        </w:rPr>
        <w:t>E</w:t>
      </w:r>
      <w:r w:rsidRPr="00BB0E02">
        <w:rPr>
          <w:rFonts w:ascii="Arial" w:hAnsi="Arial" w:cs="Arial"/>
          <w:color w:val="000000" w:themeColor="text1"/>
        </w:rPr>
        <w:t xml:space="preserve"> for any conflicts with the assigned manuscript, such as profitable, collaborative, or other relationships with the authors, companies, or institutions. In such cases, they should notify the </w:t>
      </w:r>
      <w:r w:rsidR="00FC2913" w:rsidRPr="00182C1E">
        <w:rPr>
          <w:rFonts w:ascii="Arial" w:hAnsi="Arial" w:cs="Arial"/>
          <w:color w:val="000000" w:themeColor="text1"/>
        </w:rPr>
        <w:t>C</w:t>
      </w:r>
      <w:r w:rsidR="00FC2913">
        <w:rPr>
          <w:rFonts w:ascii="Arial" w:hAnsi="Arial" w:cs="Arial"/>
          <w:color w:val="000000" w:themeColor="text1"/>
        </w:rPr>
        <w:t>E</w:t>
      </w:r>
      <w:r w:rsidRPr="00BB0E02">
        <w:rPr>
          <w:rFonts w:ascii="Arial" w:hAnsi="Arial" w:cs="Arial"/>
          <w:color w:val="000000" w:themeColor="text1"/>
        </w:rPr>
        <w:t xml:space="preserve"> and withdraw from the review process.</w:t>
      </w:r>
    </w:p>
    <w:p w:rsidR="00BB0E02" w:rsidRPr="00DD6AEC" w:rsidRDefault="00BB0E02" w:rsidP="003522F5">
      <w:pPr>
        <w:pStyle w:val="NormalWeb"/>
        <w:shd w:val="clear" w:color="auto" w:fill="FFFFFF"/>
        <w:spacing w:before="0" w:beforeAutospacing="0" w:after="0" w:afterAutospacing="0" w:line="360" w:lineRule="auto"/>
        <w:jc w:val="both"/>
        <w:rPr>
          <w:rStyle w:val="Strong"/>
          <w:rFonts w:ascii="Arial" w:hAnsi="Arial" w:cs="Arial"/>
          <w:bCs w:val="0"/>
          <w:color w:val="000000" w:themeColor="text1"/>
        </w:rPr>
      </w:pPr>
    </w:p>
    <w:p w:rsidR="00650AF4" w:rsidRPr="00DD6AEC" w:rsidRDefault="00650AF4" w:rsidP="00650AF4">
      <w:pPr>
        <w:spacing w:after="0" w:line="360" w:lineRule="auto"/>
        <w:jc w:val="both"/>
        <w:rPr>
          <w:rFonts w:ascii="Arial" w:hAnsi="Arial" w:cs="Arial"/>
          <w:color w:val="000000" w:themeColor="text1"/>
          <w:sz w:val="24"/>
          <w:szCs w:val="24"/>
        </w:rPr>
      </w:pPr>
      <w:r w:rsidRPr="00DD6AEC">
        <w:rPr>
          <w:rStyle w:val="Strong"/>
          <w:rFonts w:ascii="Arial" w:hAnsi="Arial" w:cs="Arial"/>
          <w:bCs w:val="0"/>
          <w:color w:val="000000" w:themeColor="text1"/>
          <w:sz w:val="24"/>
          <w:szCs w:val="24"/>
        </w:rPr>
        <w:t>Confidentiality</w:t>
      </w:r>
    </w:p>
    <w:p w:rsidR="00F55CF7" w:rsidRPr="00DD6AEC" w:rsidRDefault="00EC01B8" w:rsidP="00B91E4D">
      <w:pPr>
        <w:pStyle w:val="NormalWeb"/>
        <w:shd w:val="clear" w:color="auto" w:fill="FFFFFF"/>
        <w:spacing w:before="0" w:beforeAutospacing="0" w:after="0" w:afterAutospacing="0" w:line="360" w:lineRule="auto"/>
        <w:jc w:val="both"/>
        <w:rPr>
          <w:rFonts w:ascii="Arial" w:hAnsi="Arial" w:cs="Arial"/>
          <w:color w:val="000000" w:themeColor="text1"/>
        </w:rPr>
      </w:pPr>
      <w:r w:rsidRPr="00DD6AEC">
        <w:rPr>
          <w:rFonts w:ascii="Arial" w:hAnsi="Arial" w:cs="Arial"/>
          <w:color w:val="000000" w:themeColor="text1"/>
          <w:spacing w:val="-5"/>
        </w:rPr>
        <w:t xml:space="preserve">Manuscripts received for review must treated as confidential documents. </w:t>
      </w:r>
      <w:r w:rsidR="00B91E4D" w:rsidRPr="00DD6AEC">
        <w:rPr>
          <w:rFonts w:ascii="Arial" w:hAnsi="Arial" w:cs="Arial"/>
          <w:color w:val="000000" w:themeColor="text1"/>
        </w:rPr>
        <w:t>Participants in the review process are kept anonymous.</w:t>
      </w:r>
    </w:p>
    <w:p w:rsidR="00A83BFB" w:rsidRDefault="00A83BFB" w:rsidP="00DA3B4B">
      <w:pPr>
        <w:shd w:val="clear" w:color="auto" w:fill="FFFFFF"/>
        <w:spacing w:after="0" w:line="360" w:lineRule="auto"/>
        <w:jc w:val="both"/>
        <w:rPr>
          <w:rFonts w:ascii="Arial" w:eastAsia="Times New Roman" w:hAnsi="Arial" w:cs="Arial"/>
          <w:color w:val="000000" w:themeColor="text1"/>
          <w:sz w:val="24"/>
          <w:szCs w:val="24"/>
          <w:lang w:eastAsia="en-MY"/>
        </w:rPr>
      </w:pPr>
    </w:p>
    <w:p w:rsidR="00AE6602" w:rsidRDefault="00AE6602" w:rsidP="00DA3B4B">
      <w:pPr>
        <w:shd w:val="clear" w:color="auto" w:fill="FFFFFF"/>
        <w:spacing w:after="0" w:line="360" w:lineRule="auto"/>
        <w:jc w:val="both"/>
        <w:rPr>
          <w:rFonts w:ascii="Arial" w:eastAsia="Times New Roman" w:hAnsi="Arial" w:cs="Arial"/>
          <w:b/>
          <w:color w:val="000000" w:themeColor="text1"/>
          <w:sz w:val="24"/>
          <w:szCs w:val="24"/>
          <w:lang w:eastAsia="en-MY"/>
        </w:rPr>
      </w:pPr>
    </w:p>
    <w:p w:rsidR="00AE6602" w:rsidRDefault="00AE6602" w:rsidP="00DA3B4B">
      <w:pPr>
        <w:shd w:val="clear" w:color="auto" w:fill="FFFFFF"/>
        <w:spacing w:after="0" w:line="360" w:lineRule="auto"/>
        <w:jc w:val="both"/>
        <w:rPr>
          <w:rFonts w:ascii="Arial" w:eastAsia="Times New Roman" w:hAnsi="Arial" w:cs="Arial"/>
          <w:b/>
          <w:color w:val="000000" w:themeColor="text1"/>
          <w:sz w:val="24"/>
          <w:szCs w:val="24"/>
          <w:lang w:eastAsia="en-MY"/>
        </w:rPr>
      </w:pPr>
    </w:p>
    <w:p w:rsidR="00AE6602" w:rsidRPr="00DD6AEC" w:rsidRDefault="00AE6602" w:rsidP="00DA3B4B">
      <w:pPr>
        <w:shd w:val="clear" w:color="auto" w:fill="FFFFFF"/>
        <w:spacing w:after="0" w:line="360" w:lineRule="auto"/>
        <w:jc w:val="both"/>
        <w:rPr>
          <w:rFonts w:ascii="Arial" w:eastAsia="Times New Roman" w:hAnsi="Arial" w:cs="Arial"/>
          <w:b/>
          <w:color w:val="000000" w:themeColor="text1"/>
          <w:sz w:val="24"/>
          <w:szCs w:val="24"/>
          <w:lang w:eastAsia="en-MY"/>
        </w:rPr>
      </w:pPr>
    </w:p>
    <w:p w:rsidR="00E229EC" w:rsidRPr="00AE6602" w:rsidRDefault="00CB6C23" w:rsidP="00DA3B4B">
      <w:pPr>
        <w:shd w:val="clear" w:color="auto" w:fill="FFFFFF"/>
        <w:spacing w:after="0" w:line="360" w:lineRule="auto"/>
        <w:jc w:val="both"/>
        <w:rPr>
          <w:rFonts w:ascii="Arial" w:eastAsia="Times New Roman" w:hAnsi="Arial" w:cs="Arial"/>
          <w:b/>
          <w:sz w:val="24"/>
          <w:szCs w:val="24"/>
          <w:lang w:eastAsia="en-MY"/>
        </w:rPr>
      </w:pPr>
      <w:r w:rsidRPr="00AE6602">
        <w:rPr>
          <w:rFonts w:ascii="Arial" w:eastAsia="Times New Roman" w:hAnsi="Arial" w:cs="Arial"/>
          <w:b/>
          <w:sz w:val="24"/>
          <w:szCs w:val="24"/>
          <w:lang w:eastAsia="en-MY"/>
        </w:rPr>
        <w:lastRenderedPageBreak/>
        <w:t xml:space="preserve">Author </w:t>
      </w:r>
      <w:r w:rsidR="003736EB" w:rsidRPr="00AE6602">
        <w:rPr>
          <w:rFonts w:ascii="Arial" w:eastAsia="Times New Roman" w:hAnsi="Arial" w:cs="Arial"/>
          <w:b/>
          <w:sz w:val="24"/>
          <w:szCs w:val="24"/>
          <w:lang w:eastAsia="en-MY"/>
        </w:rPr>
        <w:t>c</w:t>
      </w:r>
      <w:r w:rsidR="00703A5D" w:rsidRPr="00AE6602">
        <w:rPr>
          <w:rFonts w:ascii="Arial" w:eastAsia="Times New Roman" w:hAnsi="Arial" w:cs="Arial"/>
          <w:b/>
          <w:sz w:val="24"/>
          <w:szCs w:val="24"/>
          <w:lang w:eastAsia="en-MY"/>
        </w:rPr>
        <w:t>opyright</w:t>
      </w:r>
      <w:r w:rsidR="002F68EE" w:rsidRPr="00AE6602">
        <w:rPr>
          <w:rFonts w:ascii="Arial" w:eastAsia="Times New Roman" w:hAnsi="Arial" w:cs="Arial"/>
          <w:b/>
          <w:sz w:val="24"/>
          <w:szCs w:val="24"/>
          <w:lang w:eastAsia="en-MY"/>
        </w:rPr>
        <w:t xml:space="preserve"> and </w:t>
      </w:r>
      <w:r w:rsidR="003736EB" w:rsidRPr="00AE6602">
        <w:rPr>
          <w:rFonts w:ascii="Arial" w:eastAsia="Times New Roman" w:hAnsi="Arial" w:cs="Arial"/>
          <w:b/>
          <w:sz w:val="24"/>
          <w:szCs w:val="24"/>
          <w:lang w:eastAsia="en-MY"/>
        </w:rPr>
        <w:t>l</w:t>
      </w:r>
      <w:r w:rsidR="002F68EE" w:rsidRPr="00AE6602">
        <w:rPr>
          <w:rFonts w:ascii="Arial" w:eastAsia="Times New Roman" w:hAnsi="Arial" w:cs="Arial"/>
          <w:b/>
          <w:sz w:val="24"/>
          <w:szCs w:val="24"/>
          <w:lang w:eastAsia="en-MY"/>
        </w:rPr>
        <w:t>icense</w:t>
      </w:r>
      <w:r w:rsidRPr="00AE6602">
        <w:rPr>
          <w:rFonts w:ascii="Arial" w:eastAsia="Times New Roman" w:hAnsi="Arial" w:cs="Arial"/>
          <w:b/>
          <w:sz w:val="24"/>
          <w:szCs w:val="24"/>
          <w:lang w:eastAsia="en-MY"/>
        </w:rPr>
        <w:t xml:space="preserve"> </w:t>
      </w:r>
      <w:r w:rsidR="003736EB" w:rsidRPr="00AE6602">
        <w:rPr>
          <w:rFonts w:ascii="Arial" w:eastAsia="Times New Roman" w:hAnsi="Arial" w:cs="Arial"/>
          <w:b/>
          <w:sz w:val="24"/>
          <w:szCs w:val="24"/>
          <w:lang w:eastAsia="en-MY"/>
        </w:rPr>
        <w:t>a</w:t>
      </w:r>
      <w:r w:rsidR="001A4DA1" w:rsidRPr="00AE6602">
        <w:rPr>
          <w:rFonts w:ascii="Arial" w:eastAsia="Times New Roman" w:hAnsi="Arial" w:cs="Arial"/>
          <w:b/>
          <w:sz w:val="24"/>
          <w:szCs w:val="24"/>
          <w:lang w:eastAsia="en-MY"/>
        </w:rPr>
        <w:t>greement</w:t>
      </w:r>
    </w:p>
    <w:p w:rsidR="00A83BFB" w:rsidRPr="00914787" w:rsidRDefault="00FC2913" w:rsidP="00E664D3">
      <w:pPr>
        <w:spacing w:after="0" w:line="360" w:lineRule="auto"/>
        <w:jc w:val="both"/>
        <w:rPr>
          <w:rFonts w:ascii="Arial" w:hAnsi="Arial" w:cs="Arial"/>
          <w:color w:val="000000" w:themeColor="text1"/>
          <w:sz w:val="24"/>
          <w:szCs w:val="24"/>
          <w:shd w:val="clear" w:color="auto" w:fill="FFFFFF"/>
        </w:rPr>
      </w:pPr>
      <w:r w:rsidRPr="00182C1E">
        <w:rPr>
          <w:rFonts w:ascii="Arial" w:eastAsia="Times New Roman" w:hAnsi="Arial" w:cs="Arial"/>
          <w:color w:val="000000" w:themeColor="text1"/>
          <w:sz w:val="24"/>
          <w:szCs w:val="24"/>
          <w:lang w:eastAsia="en-MY"/>
        </w:rPr>
        <w:t>C</w:t>
      </w:r>
      <w:r>
        <w:rPr>
          <w:rFonts w:ascii="Arial" w:eastAsia="Times New Roman" w:hAnsi="Arial" w:cs="Arial"/>
          <w:color w:val="000000" w:themeColor="text1"/>
          <w:sz w:val="24"/>
          <w:szCs w:val="24"/>
          <w:lang w:eastAsia="en-MY"/>
        </w:rPr>
        <w:t>E</w:t>
      </w:r>
      <w:r w:rsidR="00A83BFB" w:rsidRPr="00A83BFB">
        <w:rPr>
          <w:rFonts w:ascii="Arial" w:hAnsi="Arial" w:cs="Arial"/>
          <w:color w:val="000000" w:themeColor="text1"/>
          <w:sz w:val="24"/>
          <w:szCs w:val="24"/>
          <w:shd w:val="clear" w:color="auto" w:fill="FFFFFF"/>
        </w:rPr>
        <w:t xml:space="preserve"> will send an email to the author with any essential points on copyright transfer and agreement concerns after the article has been peer-reviewed, accepted, and moved into production.</w:t>
      </w:r>
    </w:p>
    <w:p w:rsidR="0058645A" w:rsidRDefault="0058645A" w:rsidP="00E664D3">
      <w:pPr>
        <w:spacing w:after="0" w:line="360" w:lineRule="auto"/>
        <w:jc w:val="both"/>
        <w:rPr>
          <w:rFonts w:ascii="Arial" w:hAnsi="Arial" w:cs="Arial"/>
          <w:color w:val="000000" w:themeColor="text1"/>
          <w:sz w:val="24"/>
          <w:szCs w:val="24"/>
        </w:rPr>
      </w:pPr>
    </w:p>
    <w:p w:rsidR="002851D3" w:rsidRDefault="0058645A" w:rsidP="00DA3B4B">
      <w:pPr>
        <w:shd w:val="clear" w:color="auto" w:fill="FFFFFF"/>
        <w:spacing w:after="0" w:line="360" w:lineRule="auto"/>
        <w:jc w:val="both"/>
        <w:rPr>
          <w:rFonts w:ascii="Arial" w:hAnsi="Arial" w:cs="Arial"/>
          <w:color w:val="000000" w:themeColor="text1"/>
          <w:sz w:val="24"/>
          <w:szCs w:val="24"/>
        </w:rPr>
      </w:pPr>
      <w:r w:rsidRPr="0058645A">
        <w:rPr>
          <w:rFonts w:ascii="Arial" w:hAnsi="Arial" w:cs="Arial"/>
          <w:color w:val="000000" w:themeColor="text1"/>
          <w:sz w:val="24"/>
          <w:szCs w:val="24"/>
        </w:rPr>
        <w:t xml:space="preserve">The production manager will notify the author of the manuscript's confirmation for publication. The </w:t>
      </w:r>
      <w:r w:rsidR="005A1E21">
        <w:rPr>
          <w:rFonts w:ascii="Arial" w:hAnsi="Arial" w:cs="Arial"/>
          <w:color w:val="000000" w:themeColor="text1"/>
          <w:sz w:val="24"/>
          <w:szCs w:val="24"/>
        </w:rPr>
        <w:t>p</w:t>
      </w:r>
      <w:r w:rsidR="009C03A5">
        <w:rPr>
          <w:rFonts w:ascii="Arial" w:hAnsi="Arial" w:cs="Arial"/>
          <w:color w:val="000000" w:themeColor="text1"/>
          <w:sz w:val="24"/>
          <w:szCs w:val="24"/>
        </w:rPr>
        <w:t>roduction</w:t>
      </w:r>
      <w:r w:rsidRPr="0058645A">
        <w:rPr>
          <w:rFonts w:ascii="Arial" w:hAnsi="Arial" w:cs="Arial"/>
          <w:color w:val="000000" w:themeColor="text1"/>
          <w:sz w:val="24"/>
          <w:szCs w:val="24"/>
        </w:rPr>
        <w:t xml:space="preserve"> procedure takes around (2</w:t>
      </w:r>
      <w:r w:rsidR="005D175B">
        <w:rPr>
          <w:rFonts w:ascii="Arial" w:hAnsi="Arial" w:cs="Arial"/>
          <w:color w:val="000000" w:themeColor="text1"/>
          <w:sz w:val="24"/>
          <w:szCs w:val="24"/>
        </w:rPr>
        <w:t>2</w:t>
      </w:r>
      <w:r w:rsidRPr="0058645A">
        <w:rPr>
          <w:rFonts w:ascii="Arial" w:hAnsi="Arial" w:cs="Arial"/>
          <w:color w:val="000000" w:themeColor="text1"/>
          <w:sz w:val="24"/>
          <w:szCs w:val="24"/>
        </w:rPr>
        <w:t xml:space="preserve"> days) before the publishing date.</w:t>
      </w:r>
    </w:p>
    <w:p w:rsidR="00483066" w:rsidRDefault="00483066" w:rsidP="00DA3B4B">
      <w:pPr>
        <w:shd w:val="clear" w:color="auto" w:fill="FFFFFF"/>
        <w:spacing w:after="0" w:line="360" w:lineRule="auto"/>
        <w:jc w:val="both"/>
        <w:rPr>
          <w:rFonts w:ascii="Arial" w:hAnsi="Arial" w:cs="Arial"/>
          <w:color w:val="000000" w:themeColor="text1"/>
          <w:sz w:val="24"/>
          <w:szCs w:val="24"/>
        </w:rPr>
      </w:pPr>
    </w:p>
    <w:p w:rsidR="00483066" w:rsidRPr="00483066" w:rsidRDefault="00483066" w:rsidP="00483066">
      <w:pPr>
        <w:autoSpaceDE w:val="0"/>
        <w:autoSpaceDN w:val="0"/>
        <w:adjustRightInd w:val="0"/>
        <w:spacing w:after="0" w:line="240" w:lineRule="auto"/>
        <w:jc w:val="both"/>
        <w:rPr>
          <w:rFonts w:ascii="Arial" w:hAnsi="Arial" w:cs="Arial"/>
          <w:sz w:val="24"/>
          <w:szCs w:val="24"/>
        </w:rPr>
      </w:pPr>
      <w:r w:rsidRPr="00483066">
        <w:rPr>
          <w:rFonts w:ascii="Arial" w:hAnsi="Arial" w:cs="Arial"/>
          <w:sz w:val="24"/>
          <w:szCs w:val="24"/>
        </w:rPr>
        <w:t>The following is a flowchart of the manuscript review process.</w:t>
      </w:r>
    </w:p>
    <w:p w:rsidR="00483066" w:rsidRPr="00DD6AEC" w:rsidRDefault="00483066" w:rsidP="00DA3B4B">
      <w:pPr>
        <w:shd w:val="clear" w:color="auto" w:fill="FFFFFF"/>
        <w:spacing w:after="0" w:line="360" w:lineRule="auto"/>
        <w:jc w:val="both"/>
        <w:rPr>
          <w:rFonts w:ascii="Arial" w:hAnsi="Arial" w:cs="Arial"/>
          <w:color w:val="000000" w:themeColor="text1"/>
          <w:sz w:val="24"/>
          <w:szCs w:val="24"/>
        </w:rPr>
      </w:pPr>
    </w:p>
    <w:p w:rsidR="004E2803" w:rsidRDefault="004E2803" w:rsidP="00DA3B4B">
      <w:pPr>
        <w:shd w:val="clear" w:color="auto" w:fill="FFFFFF"/>
        <w:spacing w:after="0" w:line="360" w:lineRule="auto"/>
        <w:jc w:val="both"/>
        <w:rPr>
          <w:rFonts w:ascii="Arial" w:hAnsi="Arial" w:cs="Arial"/>
          <w:color w:val="000000" w:themeColor="text1"/>
          <w:sz w:val="24"/>
          <w:szCs w:val="24"/>
        </w:rPr>
      </w:pPr>
    </w:p>
    <w:p w:rsidR="00483066" w:rsidRPr="00A31482" w:rsidRDefault="00483066" w:rsidP="00483066">
      <w:pPr>
        <w:autoSpaceDE w:val="0"/>
        <w:autoSpaceDN w:val="0"/>
        <w:adjustRightInd w:val="0"/>
        <w:spacing w:after="0" w:line="240" w:lineRule="auto"/>
        <w:ind w:hanging="284"/>
        <w:jc w:val="center"/>
        <w:rPr>
          <w:rFonts w:ascii="Times New Roman" w:hAnsi="Times New Roman"/>
          <w:b/>
          <w:bCs/>
          <w:sz w:val="24"/>
          <w:szCs w:val="24"/>
        </w:rPr>
      </w:pPr>
      <w:r>
        <w:rPr>
          <w:rFonts w:ascii="Times New Roman" w:hAnsi="Times New Roman"/>
          <w:b/>
          <w:bCs/>
          <w:noProof/>
          <w:sz w:val="24"/>
          <w:szCs w:val="24"/>
        </w:rPr>
        <w:drawing>
          <wp:inline distT="0" distB="0" distL="0" distR="0">
            <wp:extent cx="6086475" cy="485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4857750"/>
                    </a:xfrm>
                    <a:prstGeom prst="rect">
                      <a:avLst/>
                    </a:prstGeom>
                    <a:noFill/>
                    <a:ln>
                      <a:noFill/>
                    </a:ln>
                  </pic:spPr>
                </pic:pic>
              </a:graphicData>
            </a:graphic>
          </wp:inline>
        </w:drawing>
      </w:r>
    </w:p>
    <w:p w:rsidR="00F6242A" w:rsidRDefault="00F6242A" w:rsidP="00483066">
      <w:pPr>
        <w:autoSpaceDE w:val="0"/>
        <w:autoSpaceDN w:val="0"/>
        <w:adjustRightInd w:val="0"/>
        <w:spacing w:after="0" w:line="240" w:lineRule="auto"/>
        <w:jc w:val="center"/>
        <w:rPr>
          <w:rFonts w:ascii="Arial" w:hAnsi="Arial" w:cs="Arial"/>
          <w:bCs/>
          <w:sz w:val="24"/>
          <w:szCs w:val="24"/>
        </w:rPr>
      </w:pPr>
    </w:p>
    <w:p w:rsidR="00483066" w:rsidRPr="00483066" w:rsidRDefault="00483066" w:rsidP="00483066">
      <w:pPr>
        <w:autoSpaceDE w:val="0"/>
        <w:autoSpaceDN w:val="0"/>
        <w:adjustRightInd w:val="0"/>
        <w:spacing w:after="0" w:line="240" w:lineRule="auto"/>
        <w:jc w:val="center"/>
        <w:rPr>
          <w:rFonts w:ascii="Arial" w:hAnsi="Arial" w:cs="Arial"/>
          <w:bCs/>
          <w:sz w:val="24"/>
          <w:szCs w:val="24"/>
        </w:rPr>
      </w:pPr>
      <w:bookmarkStart w:id="0" w:name="_GoBack"/>
      <w:bookmarkEnd w:id="0"/>
      <w:r w:rsidRPr="00483066">
        <w:rPr>
          <w:rFonts w:ascii="Arial" w:hAnsi="Arial" w:cs="Arial"/>
          <w:bCs/>
          <w:sz w:val="24"/>
          <w:szCs w:val="24"/>
        </w:rPr>
        <w:t>Figure1. Flowchart of the peer review process</w:t>
      </w:r>
    </w:p>
    <w:p w:rsidR="00483066" w:rsidRPr="00DD6AEC" w:rsidRDefault="00483066" w:rsidP="00DA3B4B">
      <w:pPr>
        <w:shd w:val="clear" w:color="auto" w:fill="FFFFFF"/>
        <w:spacing w:after="0" w:line="360" w:lineRule="auto"/>
        <w:jc w:val="both"/>
        <w:rPr>
          <w:rFonts w:ascii="Arial" w:hAnsi="Arial" w:cs="Arial"/>
          <w:color w:val="000000" w:themeColor="text1"/>
          <w:sz w:val="24"/>
          <w:szCs w:val="24"/>
        </w:rPr>
      </w:pPr>
    </w:p>
    <w:sectPr w:rsidR="00483066" w:rsidRPr="00DD6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9489B"/>
    <w:multiLevelType w:val="multilevel"/>
    <w:tmpl w:val="4AB2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37097"/>
    <w:multiLevelType w:val="multilevel"/>
    <w:tmpl w:val="395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14E82"/>
    <w:multiLevelType w:val="hybridMultilevel"/>
    <w:tmpl w:val="12B2B0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60C0736E"/>
    <w:multiLevelType w:val="multilevel"/>
    <w:tmpl w:val="4A74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501AB"/>
    <w:multiLevelType w:val="hybridMultilevel"/>
    <w:tmpl w:val="66B81A0C"/>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8F"/>
    <w:rsid w:val="00007BCD"/>
    <w:rsid w:val="00026E77"/>
    <w:rsid w:val="000319FE"/>
    <w:rsid w:val="0003236C"/>
    <w:rsid w:val="000414D5"/>
    <w:rsid w:val="00060CC8"/>
    <w:rsid w:val="00065D85"/>
    <w:rsid w:val="00081F6A"/>
    <w:rsid w:val="00097492"/>
    <w:rsid w:val="000A0F04"/>
    <w:rsid w:val="000A32AC"/>
    <w:rsid w:val="000B189F"/>
    <w:rsid w:val="000B3A36"/>
    <w:rsid w:val="000B7B1D"/>
    <w:rsid w:val="000C12C4"/>
    <w:rsid w:val="000C51CE"/>
    <w:rsid w:val="000C5DDE"/>
    <w:rsid w:val="000E0690"/>
    <w:rsid w:val="00104F84"/>
    <w:rsid w:val="001131D2"/>
    <w:rsid w:val="00114C5C"/>
    <w:rsid w:val="001207EC"/>
    <w:rsid w:val="00120E61"/>
    <w:rsid w:val="00130370"/>
    <w:rsid w:val="00150B31"/>
    <w:rsid w:val="00152165"/>
    <w:rsid w:val="00163E4A"/>
    <w:rsid w:val="00165981"/>
    <w:rsid w:val="00166AA8"/>
    <w:rsid w:val="001706A5"/>
    <w:rsid w:val="0017488C"/>
    <w:rsid w:val="00182C1E"/>
    <w:rsid w:val="001850D8"/>
    <w:rsid w:val="001A1B0A"/>
    <w:rsid w:val="001A4DA1"/>
    <w:rsid w:val="001C60F1"/>
    <w:rsid w:val="001D2B64"/>
    <w:rsid w:val="002034A7"/>
    <w:rsid w:val="0021185E"/>
    <w:rsid w:val="00234648"/>
    <w:rsid w:val="0024253F"/>
    <w:rsid w:val="00251652"/>
    <w:rsid w:val="0025788F"/>
    <w:rsid w:val="0026002E"/>
    <w:rsid w:val="00280011"/>
    <w:rsid w:val="00283015"/>
    <w:rsid w:val="002851D3"/>
    <w:rsid w:val="00285587"/>
    <w:rsid w:val="00294690"/>
    <w:rsid w:val="0029669D"/>
    <w:rsid w:val="00296B65"/>
    <w:rsid w:val="002B2932"/>
    <w:rsid w:val="002B501B"/>
    <w:rsid w:val="002D13E7"/>
    <w:rsid w:val="002E2055"/>
    <w:rsid w:val="002F68EE"/>
    <w:rsid w:val="003164F0"/>
    <w:rsid w:val="00340E04"/>
    <w:rsid w:val="003522F5"/>
    <w:rsid w:val="003607C3"/>
    <w:rsid w:val="0036280C"/>
    <w:rsid w:val="0036517B"/>
    <w:rsid w:val="003736EB"/>
    <w:rsid w:val="00385E5D"/>
    <w:rsid w:val="003861B2"/>
    <w:rsid w:val="00386B68"/>
    <w:rsid w:val="003956C1"/>
    <w:rsid w:val="003978E6"/>
    <w:rsid w:val="003A10CE"/>
    <w:rsid w:val="003A4F4B"/>
    <w:rsid w:val="003A63AA"/>
    <w:rsid w:val="003B71AC"/>
    <w:rsid w:val="003C45D0"/>
    <w:rsid w:val="003D115A"/>
    <w:rsid w:val="003D196A"/>
    <w:rsid w:val="003E41F1"/>
    <w:rsid w:val="003E4F5C"/>
    <w:rsid w:val="003F0A21"/>
    <w:rsid w:val="003F10AB"/>
    <w:rsid w:val="003F710A"/>
    <w:rsid w:val="00414762"/>
    <w:rsid w:val="00422877"/>
    <w:rsid w:val="00425CE3"/>
    <w:rsid w:val="00444EBE"/>
    <w:rsid w:val="0047064A"/>
    <w:rsid w:val="00483066"/>
    <w:rsid w:val="004B1026"/>
    <w:rsid w:val="004D0B1B"/>
    <w:rsid w:val="004D1218"/>
    <w:rsid w:val="004E2803"/>
    <w:rsid w:val="004F5138"/>
    <w:rsid w:val="00515BFC"/>
    <w:rsid w:val="005342F1"/>
    <w:rsid w:val="0053733F"/>
    <w:rsid w:val="00542F45"/>
    <w:rsid w:val="00550B16"/>
    <w:rsid w:val="00551D6B"/>
    <w:rsid w:val="005539E1"/>
    <w:rsid w:val="00553E3A"/>
    <w:rsid w:val="00560427"/>
    <w:rsid w:val="00562921"/>
    <w:rsid w:val="005662B6"/>
    <w:rsid w:val="005666B2"/>
    <w:rsid w:val="005669F4"/>
    <w:rsid w:val="00575484"/>
    <w:rsid w:val="0058318D"/>
    <w:rsid w:val="00583FF7"/>
    <w:rsid w:val="0058645A"/>
    <w:rsid w:val="005865E5"/>
    <w:rsid w:val="005A1E21"/>
    <w:rsid w:val="005A3A70"/>
    <w:rsid w:val="005A5EBB"/>
    <w:rsid w:val="005B2DD7"/>
    <w:rsid w:val="005D175B"/>
    <w:rsid w:val="005D2AF1"/>
    <w:rsid w:val="005D453A"/>
    <w:rsid w:val="005D7FE7"/>
    <w:rsid w:val="006139DC"/>
    <w:rsid w:val="00622682"/>
    <w:rsid w:val="0062530F"/>
    <w:rsid w:val="00625C55"/>
    <w:rsid w:val="006320A6"/>
    <w:rsid w:val="00647E65"/>
    <w:rsid w:val="00650AF4"/>
    <w:rsid w:val="006618B4"/>
    <w:rsid w:val="006766DF"/>
    <w:rsid w:val="006804FD"/>
    <w:rsid w:val="00697AB4"/>
    <w:rsid w:val="006A47A2"/>
    <w:rsid w:val="006C0112"/>
    <w:rsid w:val="006C2F71"/>
    <w:rsid w:val="006C3636"/>
    <w:rsid w:val="006C76AF"/>
    <w:rsid w:val="006D5328"/>
    <w:rsid w:val="006E5DB7"/>
    <w:rsid w:val="006F3E3D"/>
    <w:rsid w:val="006F419C"/>
    <w:rsid w:val="0070060D"/>
    <w:rsid w:val="00703A5D"/>
    <w:rsid w:val="00706832"/>
    <w:rsid w:val="0074128A"/>
    <w:rsid w:val="00754693"/>
    <w:rsid w:val="00770623"/>
    <w:rsid w:val="0079313A"/>
    <w:rsid w:val="007A092E"/>
    <w:rsid w:val="007A14F1"/>
    <w:rsid w:val="007B4098"/>
    <w:rsid w:val="007C454E"/>
    <w:rsid w:val="007F5A8D"/>
    <w:rsid w:val="00806F53"/>
    <w:rsid w:val="00814AE5"/>
    <w:rsid w:val="00817093"/>
    <w:rsid w:val="00824A3F"/>
    <w:rsid w:val="00825092"/>
    <w:rsid w:val="00843093"/>
    <w:rsid w:val="00851693"/>
    <w:rsid w:val="00862E18"/>
    <w:rsid w:val="008659D6"/>
    <w:rsid w:val="00890092"/>
    <w:rsid w:val="008901D9"/>
    <w:rsid w:val="00895653"/>
    <w:rsid w:val="00897A21"/>
    <w:rsid w:val="008B10F6"/>
    <w:rsid w:val="008C738D"/>
    <w:rsid w:val="008D3853"/>
    <w:rsid w:val="008E3193"/>
    <w:rsid w:val="008E6E85"/>
    <w:rsid w:val="008F6048"/>
    <w:rsid w:val="00903D72"/>
    <w:rsid w:val="00914787"/>
    <w:rsid w:val="009155FF"/>
    <w:rsid w:val="009179C4"/>
    <w:rsid w:val="00932AEF"/>
    <w:rsid w:val="00955A82"/>
    <w:rsid w:val="009633F9"/>
    <w:rsid w:val="00965732"/>
    <w:rsid w:val="00967F6A"/>
    <w:rsid w:val="00970F17"/>
    <w:rsid w:val="00977A89"/>
    <w:rsid w:val="00990100"/>
    <w:rsid w:val="009A1FD6"/>
    <w:rsid w:val="009A5857"/>
    <w:rsid w:val="009B4E67"/>
    <w:rsid w:val="009C03A5"/>
    <w:rsid w:val="009C4685"/>
    <w:rsid w:val="009C526E"/>
    <w:rsid w:val="009C7FAC"/>
    <w:rsid w:val="009D5249"/>
    <w:rsid w:val="009F6E8D"/>
    <w:rsid w:val="00A01501"/>
    <w:rsid w:val="00A06B58"/>
    <w:rsid w:val="00A17111"/>
    <w:rsid w:val="00A240A3"/>
    <w:rsid w:val="00A25E1F"/>
    <w:rsid w:val="00A260FE"/>
    <w:rsid w:val="00A3313E"/>
    <w:rsid w:val="00A667D6"/>
    <w:rsid w:val="00A83BFB"/>
    <w:rsid w:val="00A8578C"/>
    <w:rsid w:val="00A86E78"/>
    <w:rsid w:val="00A9614B"/>
    <w:rsid w:val="00AB41EA"/>
    <w:rsid w:val="00AC126D"/>
    <w:rsid w:val="00AC188F"/>
    <w:rsid w:val="00AC1AFC"/>
    <w:rsid w:val="00AC4177"/>
    <w:rsid w:val="00AD08EC"/>
    <w:rsid w:val="00AE6602"/>
    <w:rsid w:val="00AF4528"/>
    <w:rsid w:val="00B02C05"/>
    <w:rsid w:val="00B0631F"/>
    <w:rsid w:val="00B333AD"/>
    <w:rsid w:val="00B34B13"/>
    <w:rsid w:val="00B45A2F"/>
    <w:rsid w:val="00B50AFB"/>
    <w:rsid w:val="00B53AD4"/>
    <w:rsid w:val="00B6302A"/>
    <w:rsid w:val="00B64CA7"/>
    <w:rsid w:val="00B673A5"/>
    <w:rsid w:val="00B7301A"/>
    <w:rsid w:val="00B7590A"/>
    <w:rsid w:val="00B91E4D"/>
    <w:rsid w:val="00B945E6"/>
    <w:rsid w:val="00B96C63"/>
    <w:rsid w:val="00BB0E02"/>
    <w:rsid w:val="00BB55FC"/>
    <w:rsid w:val="00BC2493"/>
    <w:rsid w:val="00BE0CB8"/>
    <w:rsid w:val="00BF35DF"/>
    <w:rsid w:val="00C1695A"/>
    <w:rsid w:val="00C2451A"/>
    <w:rsid w:val="00C35591"/>
    <w:rsid w:val="00C44B6A"/>
    <w:rsid w:val="00C510ED"/>
    <w:rsid w:val="00C5716A"/>
    <w:rsid w:val="00C702F9"/>
    <w:rsid w:val="00C70FB4"/>
    <w:rsid w:val="00C746E5"/>
    <w:rsid w:val="00C7577C"/>
    <w:rsid w:val="00C8189E"/>
    <w:rsid w:val="00CA3146"/>
    <w:rsid w:val="00CB0ABF"/>
    <w:rsid w:val="00CB1B6B"/>
    <w:rsid w:val="00CB3A29"/>
    <w:rsid w:val="00CB6C23"/>
    <w:rsid w:val="00CC7EF9"/>
    <w:rsid w:val="00CD4579"/>
    <w:rsid w:val="00CE1EDF"/>
    <w:rsid w:val="00D02029"/>
    <w:rsid w:val="00D045ED"/>
    <w:rsid w:val="00D12E39"/>
    <w:rsid w:val="00D158ED"/>
    <w:rsid w:val="00D22D3E"/>
    <w:rsid w:val="00D24193"/>
    <w:rsid w:val="00D47431"/>
    <w:rsid w:val="00D56DB4"/>
    <w:rsid w:val="00D57247"/>
    <w:rsid w:val="00D92732"/>
    <w:rsid w:val="00D95D31"/>
    <w:rsid w:val="00DA3B4B"/>
    <w:rsid w:val="00DA4E96"/>
    <w:rsid w:val="00DB01EB"/>
    <w:rsid w:val="00DC0099"/>
    <w:rsid w:val="00DD073A"/>
    <w:rsid w:val="00DD6AEC"/>
    <w:rsid w:val="00DE4707"/>
    <w:rsid w:val="00DE4D1E"/>
    <w:rsid w:val="00DE4D6A"/>
    <w:rsid w:val="00DF3FDD"/>
    <w:rsid w:val="00E04769"/>
    <w:rsid w:val="00E07C72"/>
    <w:rsid w:val="00E216E4"/>
    <w:rsid w:val="00E229EC"/>
    <w:rsid w:val="00E23FF0"/>
    <w:rsid w:val="00E2789A"/>
    <w:rsid w:val="00E426B1"/>
    <w:rsid w:val="00E44FB9"/>
    <w:rsid w:val="00E5730E"/>
    <w:rsid w:val="00E60280"/>
    <w:rsid w:val="00E664D3"/>
    <w:rsid w:val="00E97E66"/>
    <w:rsid w:val="00EA20DD"/>
    <w:rsid w:val="00EB65DE"/>
    <w:rsid w:val="00EC01B8"/>
    <w:rsid w:val="00EC0CC2"/>
    <w:rsid w:val="00EC1205"/>
    <w:rsid w:val="00EC564A"/>
    <w:rsid w:val="00ED2E23"/>
    <w:rsid w:val="00ED5656"/>
    <w:rsid w:val="00F03A0C"/>
    <w:rsid w:val="00F10B20"/>
    <w:rsid w:val="00F141D0"/>
    <w:rsid w:val="00F2423F"/>
    <w:rsid w:val="00F31216"/>
    <w:rsid w:val="00F42E7B"/>
    <w:rsid w:val="00F53A90"/>
    <w:rsid w:val="00F55CF7"/>
    <w:rsid w:val="00F56A2F"/>
    <w:rsid w:val="00F61A1A"/>
    <w:rsid w:val="00F6242A"/>
    <w:rsid w:val="00F647D0"/>
    <w:rsid w:val="00F80580"/>
    <w:rsid w:val="00F83D9A"/>
    <w:rsid w:val="00F83FEF"/>
    <w:rsid w:val="00F941B2"/>
    <w:rsid w:val="00FB55F2"/>
    <w:rsid w:val="00FC0FBF"/>
    <w:rsid w:val="00FC2913"/>
    <w:rsid w:val="00FD19B4"/>
    <w:rsid w:val="00FD29EF"/>
    <w:rsid w:val="00FD5CCD"/>
    <w:rsid w:val="00FE18A6"/>
    <w:rsid w:val="00FE22CF"/>
    <w:rsid w:val="00FE2358"/>
    <w:rsid w:val="00FE2F0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30D4"/>
  <w15:chartTrackingRefBased/>
  <w15:docId w15:val="{67B79D71-B0CF-45E7-86FC-EFF0A426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C1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3">
    <w:name w:val="heading 3"/>
    <w:basedOn w:val="Normal"/>
    <w:next w:val="Normal"/>
    <w:link w:val="Heading3Char"/>
    <w:uiPriority w:val="9"/>
    <w:semiHidden/>
    <w:unhideWhenUsed/>
    <w:qFormat/>
    <w:rsid w:val="00703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29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8F"/>
    <w:rPr>
      <w:rFonts w:ascii="Times New Roman" w:eastAsia="Times New Roman" w:hAnsi="Times New Roman" w:cs="Times New Roman"/>
      <w:b/>
      <w:bCs/>
      <w:kern w:val="36"/>
      <w:sz w:val="48"/>
      <w:szCs w:val="48"/>
      <w:lang w:eastAsia="en-MY"/>
    </w:rPr>
  </w:style>
  <w:style w:type="paragraph" w:customStyle="1" w:styleId="sc-1thf9ly-0">
    <w:name w:val="sc-1thf9ly-0"/>
    <w:basedOn w:val="Normal"/>
    <w:rsid w:val="00AC188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sc-1thf9ly-2">
    <w:name w:val="sc-1thf9ly-2"/>
    <w:basedOn w:val="DefaultParagraphFont"/>
    <w:rsid w:val="00AC188F"/>
  </w:style>
  <w:style w:type="paragraph" w:styleId="NormalWeb">
    <w:name w:val="Normal (Web)"/>
    <w:basedOn w:val="Normal"/>
    <w:uiPriority w:val="99"/>
    <w:unhideWhenUsed/>
    <w:rsid w:val="00AC188F"/>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Emphasis">
    <w:name w:val="Emphasis"/>
    <w:basedOn w:val="DefaultParagraphFont"/>
    <w:uiPriority w:val="20"/>
    <w:qFormat/>
    <w:rsid w:val="00AC188F"/>
    <w:rPr>
      <w:i/>
      <w:iCs/>
    </w:rPr>
  </w:style>
  <w:style w:type="character" w:styleId="Strong">
    <w:name w:val="Strong"/>
    <w:basedOn w:val="DefaultParagraphFont"/>
    <w:uiPriority w:val="22"/>
    <w:qFormat/>
    <w:rsid w:val="00AC188F"/>
    <w:rPr>
      <w:b/>
      <w:bCs/>
    </w:rPr>
  </w:style>
  <w:style w:type="character" w:customStyle="1" w:styleId="Heading4Char">
    <w:name w:val="Heading 4 Char"/>
    <w:basedOn w:val="DefaultParagraphFont"/>
    <w:link w:val="Heading4"/>
    <w:uiPriority w:val="9"/>
    <w:rsid w:val="00E229E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E229EC"/>
    <w:rPr>
      <w:color w:val="0000FF"/>
      <w:u w:val="single"/>
    </w:rPr>
  </w:style>
  <w:style w:type="paragraph" w:styleId="ListParagraph">
    <w:name w:val="List Paragraph"/>
    <w:basedOn w:val="Normal"/>
    <w:uiPriority w:val="34"/>
    <w:qFormat/>
    <w:rsid w:val="0024253F"/>
    <w:pPr>
      <w:ind w:left="720"/>
      <w:contextualSpacing/>
    </w:pPr>
  </w:style>
  <w:style w:type="character" w:customStyle="1" w:styleId="Heading3Char">
    <w:name w:val="Heading 3 Char"/>
    <w:basedOn w:val="DefaultParagraphFont"/>
    <w:link w:val="Heading3"/>
    <w:uiPriority w:val="9"/>
    <w:semiHidden/>
    <w:rsid w:val="00703A5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1131D2"/>
    <w:pPr>
      <w:spacing w:after="0" w:line="240" w:lineRule="auto"/>
    </w:pPr>
    <w:rPr>
      <w:rFonts w:ascii="Calibri" w:eastAsia="Calibri" w:hAnsi="Calibri" w:cs="Mangal"/>
      <w:lang w:val="en-US"/>
    </w:rPr>
  </w:style>
  <w:style w:type="paragraph" w:styleId="BalloonText">
    <w:name w:val="Balloon Text"/>
    <w:basedOn w:val="Normal"/>
    <w:link w:val="BalloonTextChar"/>
    <w:uiPriority w:val="99"/>
    <w:semiHidden/>
    <w:unhideWhenUsed/>
    <w:rsid w:val="00B75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024738">
      <w:bodyDiv w:val="1"/>
      <w:marLeft w:val="0"/>
      <w:marRight w:val="0"/>
      <w:marTop w:val="0"/>
      <w:marBottom w:val="0"/>
      <w:divBdr>
        <w:top w:val="none" w:sz="0" w:space="0" w:color="auto"/>
        <w:left w:val="none" w:sz="0" w:space="0" w:color="auto"/>
        <w:bottom w:val="none" w:sz="0" w:space="0" w:color="auto"/>
        <w:right w:val="none" w:sz="0" w:space="0" w:color="auto"/>
      </w:divBdr>
    </w:div>
    <w:div w:id="1251237968">
      <w:bodyDiv w:val="1"/>
      <w:marLeft w:val="0"/>
      <w:marRight w:val="0"/>
      <w:marTop w:val="0"/>
      <w:marBottom w:val="0"/>
      <w:divBdr>
        <w:top w:val="none" w:sz="0" w:space="0" w:color="auto"/>
        <w:left w:val="none" w:sz="0" w:space="0" w:color="auto"/>
        <w:bottom w:val="none" w:sz="0" w:space="0" w:color="auto"/>
        <w:right w:val="none" w:sz="0" w:space="0" w:color="auto"/>
      </w:divBdr>
    </w:div>
    <w:div w:id="1539774799">
      <w:bodyDiv w:val="1"/>
      <w:marLeft w:val="0"/>
      <w:marRight w:val="0"/>
      <w:marTop w:val="0"/>
      <w:marBottom w:val="0"/>
      <w:divBdr>
        <w:top w:val="none" w:sz="0" w:space="0" w:color="auto"/>
        <w:left w:val="none" w:sz="0" w:space="0" w:color="auto"/>
        <w:bottom w:val="none" w:sz="0" w:space="0" w:color="auto"/>
        <w:right w:val="none" w:sz="0" w:space="0" w:color="auto"/>
      </w:divBdr>
      <w:divsChild>
        <w:div w:id="1046299582">
          <w:marLeft w:val="0"/>
          <w:marRight w:val="0"/>
          <w:marTop w:val="0"/>
          <w:marBottom w:val="0"/>
          <w:divBdr>
            <w:top w:val="none" w:sz="0" w:space="0" w:color="auto"/>
            <w:left w:val="none" w:sz="0" w:space="0" w:color="auto"/>
            <w:bottom w:val="none" w:sz="0" w:space="0" w:color="auto"/>
            <w:right w:val="none" w:sz="0" w:space="0" w:color="auto"/>
          </w:divBdr>
          <w:divsChild>
            <w:div w:id="52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2562">
      <w:bodyDiv w:val="1"/>
      <w:marLeft w:val="0"/>
      <w:marRight w:val="0"/>
      <w:marTop w:val="0"/>
      <w:marBottom w:val="0"/>
      <w:divBdr>
        <w:top w:val="none" w:sz="0" w:space="0" w:color="auto"/>
        <w:left w:val="none" w:sz="0" w:space="0" w:color="auto"/>
        <w:bottom w:val="none" w:sz="0" w:space="0" w:color="auto"/>
        <w:right w:val="none" w:sz="0" w:space="0" w:color="auto"/>
      </w:divBdr>
      <w:divsChild>
        <w:div w:id="1449468508">
          <w:marLeft w:val="0"/>
          <w:marRight w:val="0"/>
          <w:marTop w:val="0"/>
          <w:marBottom w:val="0"/>
          <w:divBdr>
            <w:top w:val="none" w:sz="0" w:space="0" w:color="auto"/>
            <w:left w:val="none" w:sz="0" w:space="0" w:color="auto"/>
            <w:bottom w:val="none" w:sz="0" w:space="0" w:color="auto"/>
            <w:right w:val="none" w:sz="0" w:space="0" w:color="auto"/>
          </w:divBdr>
        </w:div>
        <w:div w:id="1288659093">
          <w:marLeft w:val="0"/>
          <w:marRight w:val="0"/>
          <w:marTop w:val="0"/>
          <w:marBottom w:val="0"/>
          <w:divBdr>
            <w:top w:val="none" w:sz="0" w:space="0" w:color="auto"/>
            <w:left w:val="none" w:sz="0" w:space="0" w:color="auto"/>
            <w:bottom w:val="none" w:sz="0" w:space="0" w:color="auto"/>
            <w:right w:val="none" w:sz="0" w:space="0" w:color="auto"/>
          </w:divBdr>
          <w:divsChild>
            <w:div w:id="931666177">
              <w:marLeft w:val="0"/>
              <w:marRight w:val="0"/>
              <w:marTop w:val="0"/>
              <w:marBottom w:val="0"/>
              <w:divBdr>
                <w:top w:val="none" w:sz="0" w:space="0" w:color="auto"/>
                <w:left w:val="none" w:sz="0" w:space="0" w:color="auto"/>
                <w:bottom w:val="none" w:sz="0" w:space="0" w:color="auto"/>
                <w:right w:val="none" w:sz="0" w:space="0" w:color="auto"/>
              </w:divBdr>
              <w:divsChild>
                <w:div w:id="75368089">
                  <w:marLeft w:val="0"/>
                  <w:marRight w:val="0"/>
                  <w:marTop w:val="0"/>
                  <w:marBottom w:val="0"/>
                  <w:divBdr>
                    <w:top w:val="none" w:sz="0" w:space="0" w:color="auto"/>
                    <w:left w:val="none" w:sz="0" w:space="0" w:color="auto"/>
                    <w:bottom w:val="none" w:sz="0" w:space="0" w:color="auto"/>
                    <w:right w:val="none" w:sz="0" w:space="0" w:color="auto"/>
                  </w:divBdr>
                  <w:divsChild>
                    <w:div w:id="80299823">
                      <w:marLeft w:val="0"/>
                      <w:marRight w:val="0"/>
                      <w:marTop w:val="0"/>
                      <w:marBottom w:val="0"/>
                      <w:divBdr>
                        <w:top w:val="none" w:sz="0" w:space="0" w:color="auto"/>
                        <w:left w:val="none" w:sz="0" w:space="0" w:color="auto"/>
                        <w:bottom w:val="none" w:sz="0" w:space="0" w:color="auto"/>
                        <w:right w:val="none" w:sz="0" w:space="0" w:color="auto"/>
                      </w:divBdr>
                      <w:divsChild>
                        <w:div w:id="1300961312">
                          <w:marLeft w:val="0"/>
                          <w:marRight w:val="0"/>
                          <w:marTop w:val="0"/>
                          <w:marBottom w:val="0"/>
                          <w:divBdr>
                            <w:top w:val="none" w:sz="0" w:space="0" w:color="auto"/>
                            <w:left w:val="none" w:sz="0" w:space="0" w:color="auto"/>
                            <w:bottom w:val="none" w:sz="0" w:space="0" w:color="auto"/>
                            <w:right w:val="none" w:sz="0" w:space="0" w:color="auto"/>
                          </w:divBdr>
                          <w:divsChild>
                            <w:div w:id="545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 Tajau</dc:creator>
  <cp:keywords/>
  <dc:description/>
  <cp:lastModifiedBy>Rida Tajau</cp:lastModifiedBy>
  <cp:revision>11</cp:revision>
  <cp:lastPrinted>2023-07-26T05:31:00Z</cp:lastPrinted>
  <dcterms:created xsi:type="dcterms:W3CDTF">2024-11-06T04:15:00Z</dcterms:created>
  <dcterms:modified xsi:type="dcterms:W3CDTF">2024-11-06T05:44:00Z</dcterms:modified>
</cp:coreProperties>
</file>